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41C2" w14:textId="1905901C" w:rsidR="00D41233" w:rsidRPr="009B4494" w:rsidRDefault="009B4494" w:rsidP="00D41233">
      <w:pPr>
        <w:rPr>
          <w:rFonts w:ascii="Myriad Pro Light" w:hAnsi="Myriad Pro Light"/>
          <w:b/>
          <w:sz w:val="32"/>
          <w:szCs w:val="32"/>
          <w:u w:val="single"/>
        </w:rPr>
      </w:pPr>
      <w:r>
        <w:rPr>
          <w:rFonts w:ascii="Myriad Pro Light" w:hAnsi="Myriad Pro Light"/>
          <w:b/>
          <w:sz w:val="32"/>
          <w:szCs w:val="32"/>
          <w:u w:val="single"/>
        </w:rPr>
        <w:t>n</w:t>
      </w:r>
      <w:r w:rsidR="00D41233" w:rsidRPr="009B4494">
        <w:rPr>
          <w:rFonts w:ascii="Myriad Pro Light" w:hAnsi="Myriad Pro Light"/>
          <w:b/>
          <w:sz w:val="32"/>
          <w:szCs w:val="32"/>
          <w:u w:val="single"/>
        </w:rPr>
        <w:t>otes</w:t>
      </w:r>
    </w:p>
    <w:p w14:paraId="09421C1E" w14:textId="468CCC9B" w:rsidR="009B1330" w:rsidRPr="009B4494" w:rsidRDefault="003558EE" w:rsidP="00D41233">
      <w:pPr>
        <w:rPr>
          <w:rFonts w:ascii="Myriad Pro" w:hAnsi="Myriad Pro"/>
          <w:b/>
          <w:sz w:val="44"/>
          <w:szCs w:val="44"/>
        </w:rPr>
      </w:pPr>
      <w:r w:rsidRPr="009B4494">
        <w:rPr>
          <w:rFonts w:ascii="Myriad Pro" w:hAnsi="Myriad Pro"/>
          <w:b/>
          <w:sz w:val="44"/>
          <w:szCs w:val="44"/>
        </w:rPr>
        <w:t xml:space="preserve">ANALYZING </w:t>
      </w:r>
      <w:r w:rsidR="00E4337E" w:rsidRPr="009B4494">
        <w:rPr>
          <w:rFonts w:ascii="Myriad Pro" w:hAnsi="Myriad Pro"/>
          <w:b/>
          <w:sz w:val="44"/>
          <w:szCs w:val="44"/>
        </w:rPr>
        <w:t>COUNTRY DATA</w:t>
      </w:r>
    </w:p>
    <w:p w14:paraId="483D5109" w14:textId="1CEEE3B2" w:rsidR="001D0367" w:rsidRPr="00BC642A" w:rsidRDefault="001D0367" w:rsidP="001D0367">
      <w:pPr>
        <w:rPr>
          <w:rFonts w:ascii="Minion Pro" w:hAnsi="Minion Pro"/>
          <w:bCs/>
          <w:sz w:val="20"/>
          <w:szCs w:val="20"/>
        </w:rPr>
      </w:pPr>
      <w:r w:rsidRPr="00BC642A">
        <w:rPr>
          <w:rFonts w:ascii="Minion Pro" w:hAnsi="Minion Pro"/>
          <w:bCs/>
          <w:sz w:val="20"/>
          <w:szCs w:val="20"/>
        </w:rPr>
        <w:t xml:space="preserve">This file combines instructions for using the Country </w:t>
      </w:r>
      <w:r w:rsidR="00F145F8">
        <w:rPr>
          <w:rFonts w:ascii="Minion Pro" w:hAnsi="Minion Pro"/>
          <w:bCs/>
          <w:sz w:val="20"/>
          <w:szCs w:val="20"/>
        </w:rPr>
        <w:t>D</w:t>
      </w:r>
      <w:r w:rsidRPr="00BC642A">
        <w:rPr>
          <w:rFonts w:ascii="Minion Pro" w:hAnsi="Minion Pro"/>
          <w:bCs/>
          <w:sz w:val="20"/>
          <w:szCs w:val="20"/>
        </w:rPr>
        <w:t>ata for a research report with the Codebook for the data set.</w:t>
      </w:r>
    </w:p>
    <w:p w14:paraId="735AB190" w14:textId="7F1CD89B" w:rsidR="0029527C" w:rsidRPr="008F219E" w:rsidRDefault="0029527C">
      <w:pPr>
        <w:rPr>
          <w:rFonts w:ascii="Myriad Pro Light" w:hAnsi="Myriad Pro Light"/>
          <w:b/>
        </w:rPr>
      </w:pPr>
      <w:r w:rsidRPr="008F219E">
        <w:rPr>
          <w:rFonts w:ascii="Myriad Pro Light" w:hAnsi="Myriad Pro Light"/>
          <w:b/>
        </w:rPr>
        <w:t xml:space="preserve">Overall </w:t>
      </w:r>
      <w:r w:rsidR="00505A11" w:rsidRPr="008F219E">
        <w:rPr>
          <w:rFonts w:ascii="Myriad Pro Light" w:hAnsi="Myriad Pro Light"/>
          <w:b/>
        </w:rPr>
        <w:t>Learning Goals</w:t>
      </w:r>
    </w:p>
    <w:p w14:paraId="795AE5B5" w14:textId="6D0B1C41" w:rsidR="0029527C" w:rsidRPr="00E4337E" w:rsidRDefault="0029527C" w:rsidP="0029527C">
      <w:pPr>
        <w:pStyle w:val="ListParagraph"/>
        <w:numPr>
          <w:ilvl w:val="0"/>
          <w:numId w:val="1"/>
        </w:numPr>
        <w:rPr>
          <w:rFonts w:ascii="Minion Pro" w:hAnsi="Minion Pro"/>
          <w:sz w:val="20"/>
          <w:szCs w:val="20"/>
        </w:rPr>
      </w:pPr>
      <w:r w:rsidRPr="00E4337E">
        <w:rPr>
          <w:rFonts w:ascii="Minion Pro" w:hAnsi="Minion Pro"/>
          <w:sz w:val="20"/>
          <w:szCs w:val="20"/>
        </w:rPr>
        <w:t>Reflection on wellbeing and inequalities in the global system.</w:t>
      </w:r>
    </w:p>
    <w:p w14:paraId="2F2B4F76" w14:textId="5E47D9DB" w:rsidR="0029527C" w:rsidRPr="00E4337E" w:rsidRDefault="0029527C" w:rsidP="0029527C">
      <w:pPr>
        <w:pStyle w:val="ListParagraph"/>
        <w:numPr>
          <w:ilvl w:val="0"/>
          <w:numId w:val="1"/>
        </w:numPr>
        <w:rPr>
          <w:rFonts w:ascii="Minion Pro" w:hAnsi="Minion Pro"/>
          <w:sz w:val="20"/>
          <w:szCs w:val="20"/>
        </w:rPr>
      </w:pPr>
      <w:r w:rsidRPr="00E4337E">
        <w:rPr>
          <w:rFonts w:ascii="Minion Pro" w:hAnsi="Minion Pro"/>
          <w:sz w:val="20"/>
          <w:szCs w:val="20"/>
        </w:rPr>
        <w:t>More specifically, reflection on t</w:t>
      </w:r>
      <w:r w:rsidR="005C77A7" w:rsidRPr="00E4337E">
        <w:rPr>
          <w:rFonts w:ascii="Minion Pro" w:hAnsi="Minion Pro"/>
          <w:sz w:val="20"/>
          <w:szCs w:val="20"/>
        </w:rPr>
        <w:t>he global distribution of income</w:t>
      </w:r>
      <w:r w:rsidRPr="00E4337E">
        <w:rPr>
          <w:rFonts w:ascii="Minion Pro" w:hAnsi="Minion Pro"/>
          <w:sz w:val="20"/>
          <w:szCs w:val="20"/>
        </w:rPr>
        <w:t>, poverty, disparities and inequalities, wellbeing, and the quality of life.</w:t>
      </w:r>
    </w:p>
    <w:p w14:paraId="2B941B57" w14:textId="77777777" w:rsidR="0029527C" w:rsidRPr="00E4337E" w:rsidRDefault="0029527C" w:rsidP="0029527C">
      <w:pPr>
        <w:pStyle w:val="ListParagraph"/>
        <w:numPr>
          <w:ilvl w:val="0"/>
          <w:numId w:val="1"/>
        </w:numPr>
        <w:rPr>
          <w:rFonts w:ascii="Minion Pro" w:hAnsi="Minion Pro"/>
          <w:sz w:val="20"/>
          <w:szCs w:val="20"/>
        </w:rPr>
      </w:pPr>
      <w:r w:rsidRPr="00E4337E">
        <w:rPr>
          <w:rFonts w:ascii="Minion Pro" w:hAnsi="Minion Pro"/>
          <w:sz w:val="20"/>
          <w:szCs w:val="20"/>
        </w:rPr>
        <w:t xml:space="preserve">Exploration of statistical measures/indicators of these </w:t>
      </w:r>
      <w:r w:rsidR="002D107D" w:rsidRPr="00E4337E">
        <w:rPr>
          <w:rFonts w:ascii="Minion Pro" w:hAnsi="Minion Pro"/>
          <w:sz w:val="20"/>
          <w:szCs w:val="20"/>
        </w:rPr>
        <w:t>conditions.</w:t>
      </w:r>
    </w:p>
    <w:p w14:paraId="6BE9984B" w14:textId="344839B9" w:rsidR="002D107D" w:rsidRPr="00E4337E" w:rsidRDefault="002D107D" w:rsidP="0029527C">
      <w:pPr>
        <w:pStyle w:val="ListParagraph"/>
        <w:numPr>
          <w:ilvl w:val="0"/>
          <w:numId w:val="1"/>
        </w:numPr>
        <w:rPr>
          <w:rFonts w:ascii="Minion Pro" w:hAnsi="Minion Pro"/>
          <w:sz w:val="20"/>
          <w:szCs w:val="20"/>
        </w:rPr>
      </w:pPr>
      <w:r w:rsidRPr="00E4337E">
        <w:rPr>
          <w:rFonts w:ascii="Minion Pro" w:hAnsi="Minion Pro"/>
          <w:sz w:val="20"/>
          <w:szCs w:val="20"/>
        </w:rPr>
        <w:t>Using bivariate analysis to explore relationships between variables that measure wellbeing, inequalities, etc.</w:t>
      </w:r>
    </w:p>
    <w:p w14:paraId="7B845E38" w14:textId="77777777" w:rsidR="002D107D" w:rsidRPr="00E4337E" w:rsidRDefault="002D107D" w:rsidP="0029527C">
      <w:pPr>
        <w:pStyle w:val="ListParagraph"/>
        <w:numPr>
          <w:ilvl w:val="0"/>
          <w:numId w:val="1"/>
        </w:numPr>
        <w:rPr>
          <w:rFonts w:ascii="Minion Pro" w:hAnsi="Minion Pro"/>
          <w:sz w:val="20"/>
          <w:szCs w:val="20"/>
        </w:rPr>
      </w:pPr>
      <w:r w:rsidRPr="00E4337E">
        <w:rPr>
          <w:rFonts w:ascii="Minion Pro" w:hAnsi="Minion Pro"/>
          <w:sz w:val="20"/>
          <w:szCs w:val="20"/>
        </w:rPr>
        <w:t>Beginning multivariate analysis to examine relationships among three or more variables.</w:t>
      </w:r>
    </w:p>
    <w:p w14:paraId="201F769E" w14:textId="6F8C5736" w:rsidR="002D107D" w:rsidRPr="00E4337E" w:rsidRDefault="002D107D" w:rsidP="0029527C">
      <w:pPr>
        <w:pStyle w:val="ListParagraph"/>
        <w:numPr>
          <w:ilvl w:val="0"/>
          <w:numId w:val="1"/>
        </w:numPr>
        <w:rPr>
          <w:rFonts w:ascii="Minion Pro" w:hAnsi="Minion Pro"/>
          <w:sz w:val="20"/>
          <w:szCs w:val="20"/>
        </w:rPr>
      </w:pPr>
      <w:r w:rsidRPr="00E4337E">
        <w:rPr>
          <w:rFonts w:ascii="Minion Pro" w:hAnsi="Minion Pro"/>
          <w:sz w:val="20"/>
          <w:szCs w:val="20"/>
        </w:rPr>
        <w:t>Considering the sources and meaning of the comparative data; using more than one data source</w:t>
      </w:r>
      <w:r w:rsidR="00645056">
        <w:rPr>
          <w:rFonts w:ascii="Minion Pro" w:hAnsi="Minion Pro"/>
          <w:sz w:val="20"/>
          <w:szCs w:val="20"/>
        </w:rPr>
        <w:t>.</w:t>
      </w:r>
    </w:p>
    <w:p w14:paraId="72165101" w14:textId="08799C8E" w:rsidR="002D107D" w:rsidRPr="008F219E" w:rsidRDefault="00E83C6E" w:rsidP="002D107D">
      <w:pPr>
        <w:rPr>
          <w:rFonts w:ascii="Myriad Pro Light" w:hAnsi="Myriad Pro Light"/>
          <w:b/>
        </w:rPr>
      </w:pPr>
      <w:r w:rsidRPr="008F219E">
        <w:rPr>
          <w:rFonts w:ascii="Myriad Pro Light" w:hAnsi="Myriad Pro Light"/>
          <w:b/>
        </w:rPr>
        <w:t>Steps in the Project</w:t>
      </w:r>
    </w:p>
    <w:p w14:paraId="5D2E89C0" w14:textId="7FDB7887" w:rsidR="002D107D" w:rsidRPr="00E4337E" w:rsidRDefault="002D107D" w:rsidP="00A640EF">
      <w:pPr>
        <w:pStyle w:val="ListParagraph"/>
        <w:numPr>
          <w:ilvl w:val="0"/>
          <w:numId w:val="2"/>
        </w:numPr>
        <w:rPr>
          <w:rFonts w:ascii="Minion Pro" w:hAnsi="Minion Pro"/>
          <w:sz w:val="20"/>
          <w:szCs w:val="20"/>
        </w:rPr>
      </w:pPr>
      <w:r w:rsidRPr="00E4337E">
        <w:rPr>
          <w:rFonts w:ascii="Minion Pro" w:hAnsi="Minion Pro"/>
          <w:sz w:val="20"/>
          <w:szCs w:val="20"/>
        </w:rPr>
        <w:t>Look over the data file and the accompanying instructions and think about two things—variables and countries (the cases). Look at some univariate distributions (</w:t>
      </w:r>
      <w:r w:rsidR="0005121E" w:rsidRPr="00E4337E">
        <w:rPr>
          <w:rFonts w:ascii="Minion Pro" w:hAnsi="Minion Pro"/>
          <w:sz w:val="20"/>
          <w:szCs w:val="20"/>
        </w:rPr>
        <w:t>e.g.,</w:t>
      </w:r>
      <w:r w:rsidRPr="00E4337E">
        <w:rPr>
          <w:rFonts w:ascii="Minion Pro" w:hAnsi="Minion Pro"/>
          <w:sz w:val="20"/>
          <w:szCs w:val="20"/>
        </w:rPr>
        <w:t xml:space="preserve"> with a histogram or an Explore command). Are there countries you expect to be especially high or low on a particular variable? Explore this with a Data-Sort command.</w:t>
      </w:r>
      <w:r w:rsidR="00E83C6E" w:rsidRPr="00E4337E">
        <w:rPr>
          <w:rFonts w:ascii="Minion Pro" w:hAnsi="Minion Pro"/>
          <w:sz w:val="20"/>
          <w:szCs w:val="20"/>
        </w:rPr>
        <w:t xml:space="preserve"> This step is one of exploration and “playing around” with the data.</w:t>
      </w:r>
    </w:p>
    <w:p w14:paraId="5D67644A" w14:textId="77777777" w:rsidR="00E83C6E" w:rsidRPr="00E4337E" w:rsidRDefault="001D0367" w:rsidP="002D107D">
      <w:pPr>
        <w:pStyle w:val="ListParagraph"/>
        <w:numPr>
          <w:ilvl w:val="0"/>
          <w:numId w:val="2"/>
        </w:numPr>
        <w:rPr>
          <w:rFonts w:ascii="Minion Pro" w:hAnsi="Minion Pro"/>
          <w:sz w:val="20"/>
          <w:szCs w:val="20"/>
        </w:rPr>
      </w:pPr>
      <w:r w:rsidRPr="00E4337E">
        <w:rPr>
          <w:rFonts w:ascii="Minion Pro" w:hAnsi="Minion Pro"/>
          <w:sz w:val="20"/>
          <w:szCs w:val="20"/>
        </w:rPr>
        <w:t>T</w:t>
      </w:r>
      <w:r w:rsidR="00E83C6E" w:rsidRPr="00E4337E">
        <w:rPr>
          <w:rFonts w:ascii="Minion Pro" w:hAnsi="Minion Pro"/>
          <w:sz w:val="20"/>
          <w:szCs w:val="20"/>
        </w:rPr>
        <w:t>hink about the relationship between a concept (“inequality”) and the operational variables used to measure it (e.g., “Gini coefficient” and 90/10 income ratio).</w:t>
      </w:r>
    </w:p>
    <w:p w14:paraId="627F470B" w14:textId="77777777" w:rsidR="00E83C6E" w:rsidRPr="00E4337E" w:rsidRDefault="00E83C6E" w:rsidP="002D107D">
      <w:pPr>
        <w:pStyle w:val="ListParagraph"/>
        <w:numPr>
          <w:ilvl w:val="0"/>
          <w:numId w:val="2"/>
        </w:numPr>
        <w:rPr>
          <w:rFonts w:ascii="Minion Pro" w:hAnsi="Minion Pro"/>
          <w:sz w:val="20"/>
          <w:szCs w:val="20"/>
        </w:rPr>
      </w:pPr>
      <w:r w:rsidRPr="00E4337E">
        <w:rPr>
          <w:rFonts w:ascii="Minion Pro" w:hAnsi="Minion Pro"/>
          <w:sz w:val="20"/>
          <w:szCs w:val="20"/>
        </w:rPr>
        <w:t>Be</w:t>
      </w:r>
      <w:r w:rsidR="00A640EF" w:rsidRPr="00E4337E">
        <w:rPr>
          <w:rFonts w:ascii="Minion Pro" w:hAnsi="Minion Pro"/>
          <w:sz w:val="20"/>
          <w:szCs w:val="20"/>
        </w:rPr>
        <w:t>gin to formulate some plausible and</w:t>
      </w:r>
      <w:r w:rsidRPr="00E4337E">
        <w:rPr>
          <w:rFonts w:ascii="Minion Pro" w:hAnsi="Minion Pro"/>
          <w:sz w:val="20"/>
          <w:szCs w:val="20"/>
        </w:rPr>
        <w:t xml:space="preserve"> interesting hypotheses, preferably clustered around concepts or ideas. As in our previous projects, you can think about one or more predictors for an out</w:t>
      </w:r>
      <w:r w:rsidR="001D0367" w:rsidRPr="00E4337E">
        <w:rPr>
          <w:rFonts w:ascii="Minion Pro" w:hAnsi="Minion Pro"/>
          <w:sz w:val="20"/>
          <w:szCs w:val="20"/>
        </w:rPr>
        <w:t>come that interests you (e.g., m</w:t>
      </w:r>
      <w:r w:rsidRPr="00E4337E">
        <w:rPr>
          <w:rFonts w:ascii="Minion Pro" w:hAnsi="Minion Pro"/>
          <w:sz w:val="20"/>
          <w:szCs w:val="20"/>
        </w:rPr>
        <w:t>aternal mortality rate) or outcomes for an interesting predictor (e.g., inequality measured in different ways, with different operational variables).</w:t>
      </w:r>
    </w:p>
    <w:p w14:paraId="47D55ADF" w14:textId="77777777" w:rsidR="009B1330" w:rsidRPr="00E4337E" w:rsidRDefault="009B1330" w:rsidP="002D107D">
      <w:pPr>
        <w:pStyle w:val="ListParagraph"/>
        <w:numPr>
          <w:ilvl w:val="0"/>
          <w:numId w:val="2"/>
        </w:numPr>
        <w:rPr>
          <w:rFonts w:ascii="Minion Pro" w:hAnsi="Minion Pro"/>
          <w:sz w:val="20"/>
          <w:szCs w:val="20"/>
        </w:rPr>
      </w:pPr>
      <w:r w:rsidRPr="00E4337E">
        <w:rPr>
          <w:rFonts w:ascii="Minion Pro" w:hAnsi="Minion Pro"/>
          <w:sz w:val="20"/>
          <w:szCs w:val="20"/>
        </w:rPr>
        <w:t xml:space="preserve">Test your hypotheses with the </w:t>
      </w:r>
      <w:r w:rsidRPr="00E4337E">
        <w:rPr>
          <w:rFonts w:ascii="Minion Pro" w:hAnsi="Minion Pro"/>
          <w:b/>
          <w:sz w:val="20"/>
          <w:szCs w:val="20"/>
        </w:rPr>
        <w:t xml:space="preserve">Data Analysis Technique </w:t>
      </w:r>
      <w:r w:rsidRPr="00E4337E">
        <w:rPr>
          <w:rFonts w:ascii="Minion Pro" w:hAnsi="Minion Pro"/>
          <w:sz w:val="20"/>
          <w:szCs w:val="20"/>
        </w:rPr>
        <w:t>that is appropriate for the level of measurement of the variables:</w:t>
      </w:r>
    </w:p>
    <w:p w14:paraId="5F0BE9BD" w14:textId="77777777" w:rsidR="009B1330" w:rsidRPr="00E4337E" w:rsidRDefault="009B1330" w:rsidP="009B1330">
      <w:pPr>
        <w:pStyle w:val="ListParagraph"/>
        <w:numPr>
          <w:ilvl w:val="1"/>
          <w:numId w:val="2"/>
        </w:numPr>
        <w:rPr>
          <w:rFonts w:ascii="Minion Pro" w:hAnsi="Minion Pro"/>
          <w:sz w:val="20"/>
          <w:szCs w:val="20"/>
        </w:rPr>
      </w:pPr>
      <w:r w:rsidRPr="00E4337E">
        <w:rPr>
          <w:rFonts w:ascii="Minion Pro" w:hAnsi="Minion Pro"/>
          <w:sz w:val="20"/>
          <w:szCs w:val="20"/>
        </w:rPr>
        <w:t>Regression analysis if both</w:t>
      </w:r>
      <w:r w:rsidR="00A640EF" w:rsidRPr="00E4337E">
        <w:rPr>
          <w:rFonts w:ascii="Minion Pro" w:hAnsi="Minion Pro"/>
          <w:sz w:val="20"/>
          <w:szCs w:val="20"/>
        </w:rPr>
        <w:t xml:space="preserve"> variables</w:t>
      </w:r>
      <w:r w:rsidRPr="00E4337E">
        <w:rPr>
          <w:rFonts w:ascii="Minion Pro" w:hAnsi="Minion Pro"/>
          <w:sz w:val="20"/>
          <w:szCs w:val="20"/>
        </w:rPr>
        <w:t xml:space="preserve"> are</w:t>
      </w:r>
      <w:r w:rsidR="004E5A4B" w:rsidRPr="00E4337E">
        <w:rPr>
          <w:rFonts w:ascii="Minion Pro" w:hAnsi="Minion Pro"/>
          <w:sz w:val="20"/>
          <w:szCs w:val="20"/>
        </w:rPr>
        <w:t xml:space="preserve"> NUMERIC (aka</w:t>
      </w:r>
      <w:r w:rsidRPr="00E4337E">
        <w:rPr>
          <w:rFonts w:ascii="Minion Pro" w:hAnsi="Minion Pro"/>
          <w:sz w:val="20"/>
          <w:szCs w:val="20"/>
        </w:rPr>
        <w:t xml:space="preserve"> scale/interval ratio variables</w:t>
      </w:r>
      <w:r w:rsidR="004E5A4B" w:rsidRPr="00E4337E">
        <w:rPr>
          <w:rFonts w:ascii="Minion Pro" w:hAnsi="Minion Pro"/>
          <w:sz w:val="20"/>
          <w:szCs w:val="20"/>
        </w:rPr>
        <w:t>)</w:t>
      </w:r>
      <w:r w:rsidRPr="00E4337E">
        <w:rPr>
          <w:rFonts w:ascii="Minion Pro" w:hAnsi="Minion Pro"/>
          <w:sz w:val="20"/>
          <w:szCs w:val="20"/>
        </w:rPr>
        <w:t>.</w:t>
      </w:r>
      <w:r w:rsidR="00A640EF" w:rsidRPr="00E4337E">
        <w:rPr>
          <w:rFonts w:ascii="Minion Pro" w:hAnsi="Minion Pro"/>
          <w:sz w:val="20"/>
          <w:szCs w:val="20"/>
        </w:rPr>
        <w:t xml:space="preserve"> Remember to first look at the correlation and the scatterplot.</w:t>
      </w:r>
    </w:p>
    <w:p w14:paraId="6712D17F" w14:textId="77777777" w:rsidR="009B1330" w:rsidRPr="00E4337E" w:rsidRDefault="009B1330" w:rsidP="00E34681">
      <w:pPr>
        <w:pStyle w:val="ListParagraph"/>
        <w:numPr>
          <w:ilvl w:val="1"/>
          <w:numId w:val="2"/>
        </w:numPr>
        <w:rPr>
          <w:rFonts w:ascii="Minion Pro" w:hAnsi="Minion Pro"/>
          <w:sz w:val="20"/>
          <w:szCs w:val="20"/>
        </w:rPr>
      </w:pPr>
      <w:r w:rsidRPr="00E4337E">
        <w:rPr>
          <w:rFonts w:ascii="Minion Pro" w:hAnsi="Minion Pro"/>
          <w:sz w:val="20"/>
          <w:szCs w:val="20"/>
        </w:rPr>
        <w:t>ANOVA if the predictor is categoric</w:t>
      </w:r>
      <w:r w:rsidR="001D0367" w:rsidRPr="00E4337E">
        <w:rPr>
          <w:rFonts w:ascii="Minion Pro" w:hAnsi="Minion Pro"/>
          <w:sz w:val="20"/>
          <w:szCs w:val="20"/>
        </w:rPr>
        <w:t>al</w:t>
      </w:r>
      <w:r w:rsidRPr="00E4337E">
        <w:rPr>
          <w:rFonts w:ascii="Minion Pro" w:hAnsi="Minion Pro"/>
          <w:sz w:val="20"/>
          <w:szCs w:val="20"/>
        </w:rPr>
        <w:t xml:space="preserve"> variable and the outcome/dependent variable </w:t>
      </w:r>
      <w:r w:rsidR="004E5A4B" w:rsidRPr="00E4337E">
        <w:rPr>
          <w:rFonts w:ascii="Minion Pro" w:hAnsi="Minion Pro"/>
          <w:sz w:val="20"/>
          <w:szCs w:val="20"/>
        </w:rPr>
        <w:t xml:space="preserve">is numeric. </w:t>
      </w:r>
      <w:proofErr w:type="gramStart"/>
      <w:r w:rsidRPr="00E4337E">
        <w:rPr>
          <w:rFonts w:ascii="Minion Pro" w:hAnsi="Minion Pro"/>
          <w:sz w:val="20"/>
          <w:szCs w:val="20"/>
        </w:rPr>
        <w:t>Cross-tabs</w:t>
      </w:r>
      <w:proofErr w:type="gramEnd"/>
      <w:r w:rsidRPr="00E4337E">
        <w:rPr>
          <w:rFonts w:ascii="Minion Pro" w:hAnsi="Minion Pro"/>
          <w:sz w:val="20"/>
          <w:szCs w:val="20"/>
        </w:rPr>
        <w:t xml:space="preserve"> if both are categoric</w:t>
      </w:r>
      <w:r w:rsidR="001D0367" w:rsidRPr="00E4337E">
        <w:rPr>
          <w:rFonts w:ascii="Minion Pro" w:hAnsi="Minion Pro"/>
          <w:sz w:val="20"/>
          <w:szCs w:val="20"/>
        </w:rPr>
        <w:t>al</w:t>
      </w:r>
      <w:r w:rsidRPr="00E4337E">
        <w:rPr>
          <w:rFonts w:ascii="Minion Pro" w:hAnsi="Minion Pro"/>
          <w:sz w:val="20"/>
          <w:szCs w:val="20"/>
        </w:rPr>
        <w:t>.</w:t>
      </w:r>
    </w:p>
    <w:p w14:paraId="57FBED2C" w14:textId="77777777" w:rsidR="009B1330" w:rsidRPr="00E4337E" w:rsidRDefault="009B1330" w:rsidP="009B1330">
      <w:pPr>
        <w:pStyle w:val="ListParagraph"/>
        <w:numPr>
          <w:ilvl w:val="1"/>
          <w:numId w:val="2"/>
        </w:numPr>
        <w:rPr>
          <w:rFonts w:ascii="Minion Pro" w:hAnsi="Minion Pro"/>
          <w:sz w:val="20"/>
          <w:szCs w:val="20"/>
        </w:rPr>
      </w:pPr>
      <w:r w:rsidRPr="00E4337E">
        <w:rPr>
          <w:rFonts w:ascii="Minion Pro" w:hAnsi="Minion Pro"/>
          <w:sz w:val="20"/>
          <w:szCs w:val="20"/>
        </w:rPr>
        <w:t>Hint: Many of the variables are i</w:t>
      </w:r>
      <w:r w:rsidR="004E5A4B" w:rsidRPr="00E4337E">
        <w:rPr>
          <w:rFonts w:ascii="Minion Pro" w:hAnsi="Minion Pro"/>
          <w:sz w:val="20"/>
          <w:szCs w:val="20"/>
        </w:rPr>
        <w:t>ndeed numeric</w:t>
      </w:r>
      <w:r w:rsidRPr="00E4337E">
        <w:rPr>
          <w:rFonts w:ascii="Minion Pro" w:hAnsi="Minion Pro"/>
          <w:sz w:val="20"/>
          <w:szCs w:val="20"/>
        </w:rPr>
        <w:t xml:space="preserve"> variables, but some of the recoded variables are categoric</w:t>
      </w:r>
      <w:r w:rsidR="001D0367" w:rsidRPr="00E4337E">
        <w:rPr>
          <w:rFonts w:ascii="Minion Pro" w:hAnsi="Minion Pro"/>
          <w:sz w:val="20"/>
          <w:szCs w:val="20"/>
        </w:rPr>
        <w:t>al</w:t>
      </w:r>
      <w:r w:rsidRPr="00E4337E">
        <w:rPr>
          <w:rFonts w:ascii="Minion Pro" w:hAnsi="Minion Pro"/>
          <w:sz w:val="20"/>
          <w:szCs w:val="20"/>
        </w:rPr>
        <w:t xml:space="preserve"> variables when a distribution has been split at the mean or median into two groups, “high” and “low.”</w:t>
      </w:r>
    </w:p>
    <w:p w14:paraId="76C68A5F" w14:textId="77777777" w:rsidR="009B1330" w:rsidRPr="00E4337E" w:rsidRDefault="009B1330" w:rsidP="009B1330">
      <w:pPr>
        <w:pStyle w:val="ListParagraph"/>
        <w:numPr>
          <w:ilvl w:val="0"/>
          <w:numId w:val="2"/>
        </w:numPr>
        <w:rPr>
          <w:rFonts w:ascii="Minion Pro" w:hAnsi="Minion Pro"/>
          <w:sz w:val="20"/>
          <w:szCs w:val="20"/>
        </w:rPr>
      </w:pPr>
      <w:r w:rsidRPr="00E4337E">
        <w:rPr>
          <w:rFonts w:ascii="Minion Pro" w:hAnsi="Minion Pro"/>
          <w:sz w:val="20"/>
          <w:szCs w:val="20"/>
        </w:rPr>
        <w:t>Think about your results for each hypothesis “in English.”</w:t>
      </w:r>
    </w:p>
    <w:p w14:paraId="39B7531A" w14:textId="44949E20" w:rsidR="00A640EF" w:rsidRPr="00E4337E" w:rsidRDefault="00A640EF" w:rsidP="009B1330">
      <w:pPr>
        <w:pStyle w:val="ListParagraph"/>
        <w:numPr>
          <w:ilvl w:val="0"/>
          <w:numId w:val="2"/>
        </w:numPr>
        <w:rPr>
          <w:rFonts w:ascii="Minion Pro" w:hAnsi="Minion Pro"/>
          <w:sz w:val="20"/>
          <w:szCs w:val="20"/>
        </w:rPr>
      </w:pPr>
      <w:r w:rsidRPr="00E4337E">
        <w:rPr>
          <w:rFonts w:ascii="Minion Pro" w:hAnsi="Minion Pro"/>
          <w:sz w:val="20"/>
          <w:szCs w:val="20"/>
        </w:rPr>
        <w:t>Try one or two 3-variable multiple regressions (no scatterplot).</w:t>
      </w:r>
    </w:p>
    <w:p w14:paraId="48FBD833" w14:textId="77777777" w:rsidR="009B1330" w:rsidRPr="00E4337E" w:rsidRDefault="009B1330" w:rsidP="009B1330">
      <w:pPr>
        <w:pStyle w:val="ListParagraph"/>
        <w:numPr>
          <w:ilvl w:val="0"/>
          <w:numId w:val="2"/>
        </w:numPr>
        <w:rPr>
          <w:rFonts w:ascii="Minion Pro" w:hAnsi="Minion Pro"/>
          <w:sz w:val="20"/>
          <w:szCs w:val="20"/>
        </w:rPr>
      </w:pPr>
      <w:r w:rsidRPr="00E4337E">
        <w:rPr>
          <w:rFonts w:ascii="Minion Pro" w:hAnsi="Minion Pro"/>
          <w:sz w:val="20"/>
          <w:szCs w:val="20"/>
        </w:rPr>
        <w:t>Formulate an overall conclusion. Did you find what you hypothesized or not?</w:t>
      </w:r>
      <w:r w:rsidR="00A640EF" w:rsidRPr="00E4337E">
        <w:rPr>
          <w:rFonts w:ascii="Minion Pro" w:hAnsi="Minion Pro"/>
          <w:sz w:val="20"/>
          <w:szCs w:val="20"/>
        </w:rPr>
        <w:t xml:space="preserve"> Are there interesting implications of your findings?</w:t>
      </w:r>
    </w:p>
    <w:p w14:paraId="00A1E882" w14:textId="2D046BF7" w:rsidR="00A640EF" w:rsidRPr="00DD0D1E" w:rsidRDefault="00432F0F" w:rsidP="00A640EF">
      <w:pPr>
        <w:rPr>
          <w:rFonts w:ascii="Myriad Pro Light" w:hAnsi="Myriad Pro Light"/>
          <w:b/>
        </w:rPr>
      </w:pPr>
      <w:r w:rsidRPr="00DD0D1E">
        <w:rPr>
          <w:rFonts w:ascii="Myriad Pro Light" w:hAnsi="Myriad Pro Light"/>
          <w:b/>
        </w:rPr>
        <w:br w:type="page"/>
      </w:r>
      <w:r w:rsidR="004E5A4B" w:rsidRPr="00DD0D1E">
        <w:rPr>
          <w:rFonts w:ascii="Myriad Pro Light" w:hAnsi="Myriad Pro Light"/>
          <w:b/>
        </w:rPr>
        <w:lastRenderedPageBreak/>
        <w:t xml:space="preserve">Optional Additional </w:t>
      </w:r>
      <w:r w:rsidR="00A640EF" w:rsidRPr="00DD0D1E">
        <w:rPr>
          <w:rFonts w:ascii="Myriad Pro Light" w:hAnsi="Myriad Pro Light"/>
          <w:b/>
        </w:rPr>
        <w:t>Step: Looking at World Bank Data</w:t>
      </w:r>
    </w:p>
    <w:p w14:paraId="5E617DBE" w14:textId="77777777" w:rsidR="00A640EF" w:rsidRPr="00E4337E" w:rsidRDefault="00A640EF" w:rsidP="00A640EF">
      <w:pPr>
        <w:rPr>
          <w:rFonts w:ascii="Minion Pro" w:hAnsi="Minion Pro"/>
          <w:sz w:val="20"/>
          <w:szCs w:val="20"/>
        </w:rPr>
      </w:pPr>
      <w:r w:rsidRPr="00E4337E">
        <w:rPr>
          <w:rFonts w:ascii="Minion Pro" w:hAnsi="Minion Pro"/>
          <w:sz w:val="20"/>
          <w:szCs w:val="20"/>
        </w:rPr>
        <w:t>Although the World Bank is criticized for many of its policies, it has put together and made available a very useful data set. You can see it when you use the search term: World Bank Data.</w:t>
      </w:r>
    </w:p>
    <w:p w14:paraId="5D21DCE8" w14:textId="0902191E" w:rsidR="00A640EF" w:rsidRPr="00E4337E" w:rsidRDefault="004515AF" w:rsidP="00A640EF">
      <w:pPr>
        <w:rPr>
          <w:rFonts w:ascii="Minion Pro" w:hAnsi="Minion Pro"/>
          <w:sz w:val="20"/>
          <w:szCs w:val="20"/>
        </w:rPr>
      </w:pPr>
      <w:r w:rsidRPr="00E4337E">
        <w:rPr>
          <w:rFonts w:ascii="Minion Pro" w:hAnsi="Minion Pro"/>
          <w:sz w:val="20"/>
          <w:szCs w:val="20"/>
        </w:rPr>
        <w:t xml:space="preserve">A class or group of learners could split up </w:t>
      </w:r>
      <w:r w:rsidR="00422EB4">
        <w:rPr>
          <w:rFonts w:ascii="Minion Pro" w:hAnsi="Minion Pro"/>
          <w:sz w:val="20"/>
          <w:szCs w:val="20"/>
        </w:rPr>
        <w:t>this</w:t>
      </w:r>
      <w:r w:rsidR="00A640EF" w:rsidRPr="00E4337E">
        <w:rPr>
          <w:rFonts w:ascii="Minion Pro" w:hAnsi="Minion Pro"/>
          <w:sz w:val="20"/>
          <w:szCs w:val="20"/>
        </w:rPr>
        <w:t xml:space="preserve"> data so that everyone looks at about </w:t>
      </w:r>
      <w:r w:rsidR="00422EB4">
        <w:rPr>
          <w:rFonts w:ascii="Minion Pro" w:hAnsi="Minion Pro"/>
          <w:sz w:val="20"/>
          <w:szCs w:val="20"/>
        </w:rPr>
        <w:t>ten</w:t>
      </w:r>
      <w:r w:rsidR="00A640EF" w:rsidRPr="00E4337E">
        <w:rPr>
          <w:rFonts w:ascii="Minion Pro" w:hAnsi="Minion Pro"/>
          <w:sz w:val="20"/>
          <w:szCs w:val="20"/>
        </w:rPr>
        <w:t xml:space="preserve"> countries and one type of “category” (</w:t>
      </w:r>
      <w:r w:rsidR="00422EB4" w:rsidRPr="00E4337E">
        <w:rPr>
          <w:rFonts w:ascii="Minion Pro" w:hAnsi="Minion Pro"/>
          <w:sz w:val="20"/>
          <w:szCs w:val="20"/>
        </w:rPr>
        <w:t>e.g.,</w:t>
      </w:r>
      <w:r w:rsidR="00A640EF" w:rsidRPr="00E4337E">
        <w:rPr>
          <w:rFonts w:ascii="Minion Pro" w:hAnsi="Minion Pro"/>
          <w:sz w:val="20"/>
          <w:szCs w:val="20"/>
        </w:rPr>
        <w:t xml:space="preserve"> low income, high income, etc.)</w:t>
      </w:r>
      <w:r w:rsidR="00422EB4">
        <w:rPr>
          <w:rFonts w:ascii="Minion Pro" w:hAnsi="Minion Pro"/>
          <w:sz w:val="20"/>
          <w:szCs w:val="20"/>
        </w:rPr>
        <w:t>. T</w:t>
      </w:r>
      <w:r w:rsidR="00A640EF" w:rsidRPr="00E4337E">
        <w:rPr>
          <w:rFonts w:ascii="Minion Pro" w:hAnsi="Minion Pro"/>
          <w:sz w:val="20"/>
          <w:szCs w:val="20"/>
        </w:rPr>
        <w:t>he mission is to see how this data set matches up with the one we used in class. Are there any surprises? Updates? If the two data sets seem wildly different for a country, is that because things have really changed there</w:t>
      </w:r>
      <w:r w:rsidR="00C836A5">
        <w:rPr>
          <w:rFonts w:ascii="Minion Pro" w:hAnsi="Minion Pro"/>
          <w:sz w:val="20"/>
          <w:szCs w:val="20"/>
        </w:rPr>
        <w:t>,</w:t>
      </w:r>
      <w:r w:rsidR="00A640EF" w:rsidRPr="00E4337E">
        <w:rPr>
          <w:rFonts w:ascii="Minion Pro" w:hAnsi="Minion Pro"/>
          <w:sz w:val="20"/>
          <w:szCs w:val="20"/>
        </w:rPr>
        <w:t xml:space="preserve"> or because mistakes were made in data entry in our class data set? Or because things were defined in different ways? </w:t>
      </w:r>
    </w:p>
    <w:p w14:paraId="77249163" w14:textId="77777777" w:rsidR="005C77A7" w:rsidRPr="00E4337E" w:rsidRDefault="005C77A7" w:rsidP="00A640EF">
      <w:pPr>
        <w:rPr>
          <w:rFonts w:ascii="Minion Pro" w:hAnsi="Minion Pro"/>
          <w:sz w:val="20"/>
          <w:szCs w:val="20"/>
        </w:rPr>
      </w:pPr>
      <w:r w:rsidRPr="00E4337E">
        <w:rPr>
          <w:rFonts w:ascii="Minion Pro" w:hAnsi="Minion Pro"/>
          <w:sz w:val="20"/>
          <w:szCs w:val="20"/>
        </w:rPr>
        <w:t>The World Bank Data set not only provides data by country but also by categories and regions—what does that add to our understanding of global disparities?</w:t>
      </w:r>
    </w:p>
    <w:p w14:paraId="4C4D01AF" w14:textId="4CEC52DA" w:rsidR="005C77A7" w:rsidRPr="00E4337E" w:rsidRDefault="00A640EF" w:rsidP="00A640EF">
      <w:pPr>
        <w:rPr>
          <w:rFonts w:ascii="Minion Pro" w:hAnsi="Minion Pro"/>
          <w:sz w:val="20"/>
          <w:szCs w:val="20"/>
        </w:rPr>
      </w:pPr>
      <w:r w:rsidRPr="00E4337E">
        <w:rPr>
          <w:rFonts w:ascii="Minion Pro" w:hAnsi="Minion Pro"/>
          <w:sz w:val="20"/>
          <w:szCs w:val="20"/>
        </w:rPr>
        <w:t>What new information did you learn from the World Bank data?</w:t>
      </w:r>
    </w:p>
    <w:p w14:paraId="414669BF" w14:textId="54206488" w:rsidR="005C77A7" w:rsidRPr="00DD0D1E" w:rsidRDefault="005C77A7" w:rsidP="00A640EF">
      <w:pPr>
        <w:rPr>
          <w:rFonts w:ascii="Myriad Pro Light" w:hAnsi="Myriad Pro Light"/>
          <w:b/>
        </w:rPr>
      </w:pPr>
      <w:r w:rsidRPr="00DD0D1E">
        <w:rPr>
          <w:rFonts w:ascii="Myriad Pro Light" w:hAnsi="Myriad Pro Light"/>
          <w:b/>
        </w:rPr>
        <w:t>Organizing the Report</w:t>
      </w:r>
    </w:p>
    <w:p w14:paraId="45538FB1" w14:textId="42293355" w:rsidR="00B21ED7" w:rsidRPr="00E4337E" w:rsidRDefault="005C77A7" w:rsidP="00A640EF">
      <w:pPr>
        <w:rPr>
          <w:rFonts w:ascii="Minion Pro" w:hAnsi="Minion Pro"/>
          <w:sz w:val="20"/>
          <w:szCs w:val="20"/>
        </w:rPr>
      </w:pPr>
      <w:r w:rsidRPr="00E4337E">
        <w:rPr>
          <w:rFonts w:ascii="Minion Pro" w:hAnsi="Minion Pro"/>
          <w:sz w:val="20"/>
          <w:szCs w:val="20"/>
        </w:rPr>
        <w:t>The first part is organized very much like our other projects</w:t>
      </w:r>
      <w:r w:rsidR="00C836A5">
        <w:rPr>
          <w:rFonts w:ascii="Minion Pro" w:hAnsi="Minion Pro"/>
          <w:sz w:val="20"/>
          <w:szCs w:val="20"/>
        </w:rPr>
        <w:t>:</w:t>
      </w:r>
    </w:p>
    <w:p w14:paraId="31BC41D5" w14:textId="281A87BB" w:rsidR="00B21ED7" w:rsidRPr="00E4337E" w:rsidRDefault="005C77A7" w:rsidP="00B21ED7">
      <w:pPr>
        <w:pStyle w:val="ListParagraph"/>
        <w:numPr>
          <w:ilvl w:val="0"/>
          <w:numId w:val="3"/>
        </w:numPr>
        <w:rPr>
          <w:rFonts w:ascii="Minion Pro" w:hAnsi="Minion Pro"/>
          <w:sz w:val="20"/>
          <w:szCs w:val="20"/>
        </w:rPr>
      </w:pPr>
      <w:r w:rsidRPr="00E4337E">
        <w:rPr>
          <w:rFonts w:ascii="Minion Pro" w:hAnsi="Minion Pro"/>
          <w:sz w:val="20"/>
          <w:szCs w:val="20"/>
        </w:rPr>
        <w:t xml:space="preserve">introduction, </w:t>
      </w:r>
      <w:r w:rsidR="00C836A5">
        <w:rPr>
          <w:rFonts w:ascii="Minion Pro" w:hAnsi="Minion Pro"/>
          <w:sz w:val="20"/>
          <w:szCs w:val="20"/>
        </w:rPr>
        <w:t xml:space="preserve">or </w:t>
      </w:r>
      <w:r w:rsidRPr="00E4337E">
        <w:rPr>
          <w:rFonts w:ascii="Minion Pro" w:hAnsi="Minion Pro"/>
          <w:sz w:val="20"/>
          <w:szCs w:val="20"/>
        </w:rPr>
        <w:t>statement of your hypotheses</w:t>
      </w:r>
    </w:p>
    <w:p w14:paraId="1E365BA0" w14:textId="7E0F32BD" w:rsidR="00B21ED7" w:rsidRPr="00E4337E" w:rsidRDefault="005C77A7" w:rsidP="00B21ED7">
      <w:pPr>
        <w:pStyle w:val="ListParagraph"/>
        <w:numPr>
          <w:ilvl w:val="0"/>
          <w:numId w:val="3"/>
        </w:numPr>
        <w:rPr>
          <w:rFonts w:ascii="Minion Pro" w:hAnsi="Minion Pro"/>
          <w:sz w:val="20"/>
          <w:szCs w:val="20"/>
        </w:rPr>
      </w:pPr>
      <w:r w:rsidRPr="00E4337E">
        <w:rPr>
          <w:rFonts w:ascii="Minion Pro" w:hAnsi="Minion Pro"/>
          <w:sz w:val="20"/>
          <w:szCs w:val="20"/>
        </w:rPr>
        <w:t>how you formulated them and how they “belong together</w:t>
      </w:r>
      <w:r w:rsidR="00F417E3">
        <w:rPr>
          <w:rFonts w:ascii="Minion Pro" w:hAnsi="Minion Pro"/>
          <w:sz w:val="20"/>
          <w:szCs w:val="20"/>
        </w:rPr>
        <w:t>”</w:t>
      </w:r>
    </w:p>
    <w:p w14:paraId="2665DB66" w14:textId="70ACE38D" w:rsidR="00B21ED7" w:rsidRPr="00E4337E" w:rsidRDefault="005C77A7" w:rsidP="00B21ED7">
      <w:pPr>
        <w:pStyle w:val="ListParagraph"/>
        <w:numPr>
          <w:ilvl w:val="0"/>
          <w:numId w:val="3"/>
        </w:numPr>
        <w:rPr>
          <w:rFonts w:ascii="Minion Pro" w:hAnsi="Minion Pro"/>
          <w:sz w:val="20"/>
          <w:szCs w:val="20"/>
        </w:rPr>
      </w:pPr>
      <w:r w:rsidRPr="00E4337E">
        <w:rPr>
          <w:rFonts w:ascii="Minion Pro" w:hAnsi="Minion Pro"/>
          <w:sz w:val="20"/>
          <w:szCs w:val="20"/>
        </w:rPr>
        <w:t xml:space="preserve">data analysis and hypothesis tests with matching display of </w:t>
      </w:r>
      <w:r w:rsidR="00B21ED7" w:rsidRPr="00E4337E">
        <w:rPr>
          <w:rFonts w:ascii="Minion Pro" w:hAnsi="Minion Pro"/>
          <w:sz w:val="20"/>
          <w:szCs w:val="20"/>
        </w:rPr>
        <w:t xml:space="preserve">SPSS </w:t>
      </w:r>
      <w:r w:rsidR="001D0367" w:rsidRPr="00E4337E">
        <w:rPr>
          <w:rFonts w:ascii="Minion Pro" w:hAnsi="Minion Pro"/>
          <w:sz w:val="20"/>
          <w:szCs w:val="20"/>
        </w:rPr>
        <w:t xml:space="preserve">or R-Commander </w:t>
      </w:r>
      <w:r w:rsidR="00B21ED7" w:rsidRPr="00E4337E">
        <w:rPr>
          <w:rFonts w:ascii="Minion Pro" w:hAnsi="Minion Pro"/>
          <w:sz w:val="20"/>
          <w:szCs w:val="20"/>
        </w:rPr>
        <w:t>output</w:t>
      </w:r>
    </w:p>
    <w:p w14:paraId="2C9E9C77" w14:textId="57ABB0DD" w:rsidR="00B21ED7" w:rsidRPr="00E4337E" w:rsidRDefault="00B21ED7" w:rsidP="00B21ED7">
      <w:pPr>
        <w:pStyle w:val="ListParagraph"/>
        <w:numPr>
          <w:ilvl w:val="0"/>
          <w:numId w:val="3"/>
        </w:numPr>
        <w:rPr>
          <w:rFonts w:ascii="Minion Pro" w:hAnsi="Minion Pro"/>
          <w:sz w:val="20"/>
          <w:szCs w:val="20"/>
        </w:rPr>
      </w:pPr>
      <w:r w:rsidRPr="00E4337E">
        <w:rPr>
          <w:rFonts w:ascii="Minion Pro" w:hAnsi="Minion Pro"/>
          <w:sz w:val="20"/>
          <w:szCs w:val="20"/>
        </w:rPr>
        <w:t>interpretation for each hypothesis—is it stated correctly and in a comprehensible way</w:t>
      </w:r>
      <w:r w:rsidR="005A572F">
        <w:rPr>
          <w:rFonts w:ascii="Minion Pro" w:hAnsi="Minion Pro"/>
          <w:sz w:val="20"/>
          <w:szCs w:val="20"/>
        </w:rPr>
        <w:t>?</w:t>
      </w:r>
    </w:p>
    <w:p w14:paraId="5BE554D9" w14:textId="1CD5C935" w:rsidR="005C77A7" w:rsidRPr="00E4337E" w:rsidRDefault="00B21ED7" w:rsidP="00B21ED7">
      <w:pPr>
        <w:pStyle w:val="ListParagraph"/>
        <w:numPr>
          <w:ilvl w:val="0"/>
          <w:numId w:val="3"/>
        </w:numPr>
        <w:rPr>
          <w:rFonts w:ascii="Minion Pro" w:hAnsi="Minion Pro"/>
          <w:sz w:val="20"/>
          <w:szCs w:val="20"/>
        </w:rPr>
      </w:pPr>
      <w:r w:rsidRPr="00E4337E">
        <w:rPr>
          <w:rFonts w:ascii="Minion Pro" w:hAnsi="Minion Pro"/>
          <w:sz w:val="20"/>
          <w:szCs w:val="20"/>
        </w:rPr>
        <w:t>overall discussion</w:t>
      </w:r>
    </w:p>
    <w:p w14:paraId="07F4FDF3" w14:textId="749EC151" w:rsidR="00B21ED7" w:rsidRPr="00E4337E" w:rsidRDefault="00B21ED7" w:rsidP="00A640EF">
      <w:pPr>
        <w:rPr>
          <w:rFonts w:ascii="Minion Pro" w:hAnsi="Minion Pro"/>
          <w:sz w:val="20"/>
          <w:szCs w:val="20"/>
        </w:rPr>
      </w:pPr>
      <w:r w:rsidRPr="00E4337E">
        <w:rPr>
          <w:rFonts w:ascii="Minion Pro" w:hAnsi="Minion Pro"/>
          <w:sz w:val="20"/>
          <w:szCs w:val="20"/>
        </w:rPr>
        <w:t>Depending on whether you work in a team or as a single</w:t>
      </w:r>
      <w:r w:rsidR="005A572F">
        <w:rPr>
          <w:rFonts w:ascii="Minion Pro" w:hAnsi="Minion Pro"/>
          <w:sz w:val="20"/>
          <w:szCs w:val="20"/>
        </w:rPr>
        <w:t xml:space="preserve"> </w:t>
      </w:r>
      <w:r w:rsidRPr="00E4337E">
        <w:rPr>
          <w:rFonts w:ascii="Minion Pro" w:hAnsi="Minion Pro"/>
          <w:sz w:val="20"/>
          <w:szCs w:val="20"/>
        </w:rPr>
        <w:t>author, somewhere between 5 and 10 hypotheses.</w:t>
      </w:r>
    </w:p>
    <w:p w14:paraId="5CBF0315" w14:textId="28059089" w:rsidR="00B21ED7" w:rsidRPr="00E4337E" w:rsidRDefault="00B21ED7" w:rsidP="00A640EF">
      <w:pPr>
        <w:rPr>
          <w:rFonts w:ascii="Minion Pro" w:hAnsi="Minion Pro"/>
          <w:sz w:val="20"/>
          <w:szCs w:val="20"/>
        </w:rPr>
      </w:pPr>
      <w:r w:rsidRPr="00E4337E">
        <w:rPr>
          <w:rFonts w:ascii="Minion Pro" w:hAnsi="Minion Pro"/>
          <w:sz w:val="20"/>
          <w:szCs w:val="20"/>
        </w:rPr>
        <w:t xml:space="preserve">The final </w:t>
      </w:r>
      <w:r w:rsidR="005A572F">
        <w:rPr>
          <w:rFonts w:ascii="Minion Pro" w:hAnsi="Minion Pro"/>
          <w:sz w:val="20"/>
          <w:szCs w:val="20"/>
        </w:rPr>
        <w:t>two</w:t>
      </w:r>
      <w:r w:rsidRPr="00E4337E">
        <w:rPr>
          <w:rFonts w:ascii="Minion Pro" w:hAnsi="Minion Pro"/>
          <w:sz w:val="20"/>
          <w:szCs w:val="20"/>
        </w:rPr>
        <w:t xml:space="preserve"> pages of the report address what you saw in the World Bank Data.</w:t>
      </w:r>
    </w:p>
    <w:p w14:paraId="26E61220" w14:textId="3FAD0E51" w:rsidR="001D0367" w:rsidRPr="00E4337E" w:rsidRDefault="001D0367" w:rsidP="00A640EF">
      <w:pPr>
        <w:rPr>
          <w:rFonts w:ascii="Minion Pro" w:hAnsi="Minion Pro"/>
          <w:sz w:val="20"/>
          <w:szCs w:val="20"/>
        </w:rPr>
      </w:pPr>
    </w:p>
    <w:p w14:paraId="635212C4" w14:textId="77777777" w:rsidR="001D0367" w:rsidRPr="00E4337E" w:rsidRDefault="001D0367">
      <w:pPr>
        <w:rPr>
          <w:rFonts w:ascii="Minion Pro" w:hAnsi="Minion Pro"/>
          <w:sz w:val="20"/>
          <w:szCs w:val="20"/>
        </w:rPr>
      </w:pPr>
      <w:r w:rsidRPr="00E4337E">
        <w:rPr>
          <w:rFonts w:ascii="Minion Pro" w:hAnsi="Minion Pro"/>
          <w:sz w:val="20"/>
          <w:szCs w:val="20"/>
        </w:rPr>
        <w:br w:type="page"/>
      </w:r>
    </w:p>
    <w:p w14:paraId="3FD7402F" w14:textId="4D59B44C" w:rsidR="00534BD7" w:rsidRPr="00DD0D1E" w:rsidRDefault="00DD0D1E" w:rsidP="00DD0D1E">
      <w:pPr>
        <w:rPr>
          <w:rFonts w:ascii="Myriad Pro Light" w:hAnsi="Myriad Pro Light"/>
          <w:b/>
          <w:sz w:val="32"/>
          <w:szCs w:val="32"/>
          <w:u w:val="single"/>
        </w:rPr>
      </w:pPr>
      <w:r w:rsidRPr="00DD0D1E">
        <w:rPr>
          <w:rFonts w:ascii="Myriad Pro Light" w:hAnsi="Myriad Pro Light"/>
          <w:b/>
          <w:sz w:val="32"/>
          <w:szCs w:val="32"/>
          <w:u w:val="single"/>
        </w:rPr>
        <w:lastRenderedPageBreak/>
        <w:t>codebook</w:t>
      </w:r>
    </w:p>
    <w:p w14:paraId="0566B349" w14:textId="1D3D34A1" w:rsidR="00DD0D1E" w:rsidRPr="00DD0D1E" w:rsidRDefault="00DD0D1E" w:rsidP="00DD0D1E">
      <w:pPr>
        <w:rPr>
          <w:rFonts w:ascii="Myriad Pro" w:hAnsi="Myriad Pro"/>
          <w:b/>
          <w:sz w:val="44"/>
          <w:szCs w:val="44"/>
        </w:rPr>
      </w:pPr>
      <w:r w:rsidRPr="00DD0D1E">
        <w:rPr>
          <w:rFonts w:ascii="Myriad Pro" w:hAnsi="Myriad Pro"/>
          <w:b/>
          <w:sz w:val="44"/>
          <w:szCs w:val="44"/>
        </w:rPr>
        <w:t>COUNTRY DATA</w:t>
      </w:r>
    </w:p>
    <w:p w14:paraId="3FC62344" w14:textId="6BB6B938" w:rsidR="00534BD7" w:rsidRPr="00CE3A19" w:rsidRDefault="00CE3A19" w:rsidP="00F145F8">
      <w:pPr>
        <w:rPr>
          <w:rFonts w:ascii="Myriad Pro Light" w:hAnsi="Myriad Pro Light"/>
          <w:b/>
        </w:rPr>
      </w:pPr>
      <w:r w:rsidRPr="00CE3A19">
        <w:rPr>
          <w:rFonts w:ascii="Myriad Pro Light" w:hAnsi="Myriad Pro Light"/>
          <w:b/>
        </w:rPr>
        <w:t>Introduction</w:t>
      </w:r>
    </w:p>
    <w:p w14:paraId="2F43B987" w14:textId="6A536E95" w:rsidR="00534BD7" w:rsidRPr="00E4337E" w:rsidRDefault="00534BD7" w:rsidP="00534BD7">
      <w:pPr>
        <w:rPr>
          <w:rFonts w:ascii="Minion Pro" w:hAnsi="Minion Pro"/>
          <w:sz w:val="20"/>
          <w:szCs w:val="20"/>
        </w:rPr>
      </w:pPr>
      <w:r w:rsidRPr="00E4337E">
        <w:rPr>
          <w:rFonts w:ascii="Minion Pro" w:hAnsi="Minion Pro"/>
          <w:sz w:val="20"/>
          <w:szCs w:val="20"/>
        </w:rPr>
        <w:t>There are literally billions of stories condensed into this set of about 3</w:t>
      </w:r>
      <w:r w:rsidR="005A572F">
        <w:rPr>
          <w:rFonts w:ascii="Minion Pro" w:hAnsi="Minion Pro"/>
          <w:sz w:val="20"/>
          <w:szCs w:val="20"/>
        </w:rPr>
        <w:t>,</w:t>
      </w:r>
      <w:r w:rsidRPr="00E4337E">
        <w:rPr>
          <w:rFonts w:ascii="Minion Pro" w:hAnsi="Minion Pro"/>
          <w:sz w:val="20"/>
          <w:szCs w:val="20"/>
        </w:rPr>
        <w:t>500 numbers. Our goal is to make these numbers tell their stories and reveal information about the quality of life and the degree of inequalities in the global system.</w:t>
      </w:r>
    </w:p>
    <w:p w14:paraId="54313101" w14:textId="5D43D6D4" w:rsidR="00534BD7" w:rsidRPr="00E4337E" w:rsidRDefault="00534BD7" w:rsidP="00534BD7">
      <w:pPr>
        <w:rPr>
          <w:rFonts w:ascii="Minion Pro" w:hAnsi="Minion Pro"/>
          <w:sz w:val="20"/>
          <w:szCs w:val="20"/>
        </w:rPr>
      </w:pPr>
      <w:r w:rsidRPr="00E4337E">
        <w:rPr>
          <w:rFonts w:ascii="Minion Pro" w:hAnsi="Minion Pro"/>
          <w:sz w:val="20"/>
          <w:szCs w:val="20"/>
        </w:rPr>
        <w:t xml:space="preserve">The data </w:t>
      </w:r>
      <w:r w:rsidR="005A572F">
        <w:rPr>
          <w:rFonts w:ascii="Minion Pro" w:hAnsi="Minion Pro"/>
          <w:sz w:val="20"/>
          <w:szCs w:val="20"/>
        </w:rPr>
        <w:t>is</w:t>
      </w:r>
      <w:r w:rsidRPr="00E4337E">
        <w:rPr>
          <w:rFonts w:ascii="Minion Pro" w:hAnsi="Minion Pro"/>
          <w:sz w:val="20"/>
          <w:szCs w:val="20"/>
        </w:rPr>
        <w:t xml:space="preserve"> place-level data. Although the numbers are ultimately based on what happens to individuals, the data file has been organized with countries as cases. The variables describe countries.</w:t>
      </w:r>
    </w:p>
    <w:p w14:paraId="7E31DFB5" w14:textId="77777777" w:rsidR="00534BD7" w:rsidRPr="00E4337E" w:rsidRDefault="00534BD7" w:rsidP="00534BD7">
      <w:pPr>
        <w:rPr>
          <w:rFonts w:ascii="Minion Pro" w:hAnsi="Minion Pro"/>
          <w:sz w:val="20"/>
          <w:szCs w:val="20"/>
        </w:rPr>
      </w:pPr>
      <w:r w:rsidRPr="00E4337E">
        <w:rPr>
          <w:rFonts w:ascii="Minion Pro" w:hAnsi="Minion Pro"/>
          <w:sz w:val="20"/>
          <w:szCs w:val="20"/>
        </w:rPr>
        <w:t xml:space="preserve">This data file includes 154 countries (cases) and 24 variables. </w:t>
      </w:r>
    </w:p>
    <w:p w14:paraId="5A60159E" w14:textId="77777777" w:rsidR="00534BD7" w:rsidRPr="00E4337E" w:rsidRDefault="00534BD7" w:rsidP="00534BD7">
      <w:pPr>
        <w:rPr>
          <w:rFonts w:ascii="Minion Pro" w:hAnsi="Minion Pro"/>
          <w:sz w:val="20"/>
          <w:szCs w:val="20"/>
        </w:rPr>
      </w:pPr>
      <w:r w:rsidRPr="00E4337E">
        <w:rPr>
          <w:rFonts w:ascii="Minion Pro" w:hAnsi="Minion Pro"/>
          <w:sz w:val="20"/>
          <w:szCs w:val="20"/>
        </w:rPr>
        <w:t>The countries were selected by the following criteria:</w:t>
      </w:r>
    </w:p>
    <w:p w14:paraId="332A39C6" w14:textId="107C41B9" w:rsidR="00534BD7" w:rsidRPr="00E4337E" w:rsidRDefault="00534BD7" w:rsidP="00534BD7">
      <w:pPr>
        <w:pStyle w:val="ListParagraph"/>
        <w:numPr>
          <w:ilvl w:val="0"/>
          <w:numId w:val="4"/>
        </w:numPr>
        <w:rPr>
          <w:rFonts w:ascii="Minion Pro" w:hAnsi="Minion Pro"/>
          <w:sz w:val="20"/>
          <w:szCs w:val="20"/>
        </w:rPr>
      </w:pPr>
      <w:r w:rsidRPr="00E4337E">
        <w:rPr>
          <w:rFonts w:ascii="Minion Pro" w:hAnsi="Minion Pro"/>
          <w:sz w:val="20"/>
          <w:szCs w:val="20"/>
        </w:rPr>
        <w:t xml:space="preserve">Their population is at least ¾ of a million. </w:t>
      </w:r>
      <w:r w:rsidR="00ED19FB" w:rsidRPr="00E4337E">
        <w:rPr>
          <w:rFonts w:ascii="Minion Pro" w:hAnsi="Minion Pro"/>
          <w:sz w:val="20"/>
          <w:szCs w:val="20"/>
        </w:rPr>
        <w:t>Therefore,</w:t>
      </w:r>
      <w:r w:rsidRPr="00E4337E">
        <w:rPr>
          <w:rFonts w:ascii="Minion Pro" w:hAnsi="Minion Pro"/>
          <w:sz w:val="20"/>
          <w:szCs w:val="20"/>
        </w:rPr>
        <w:t xml:space="preserve"> very small states and small non-sovereign entities (such as American Samoa and the U.S. Virgin Islands) were not included.</w:t>
      </w:r>
    </w:p>
    <w:p w14:paraId="75F71F91" w14:textId="77777777" w:rsidR="00534BD7" w:rsidRPr="00E4337E" w:rsidRDefault="00534BD7" w:rsidP="00534BD7">
      <w:pPr>
        <w:pStyle w:val="ListParagraph"/>
        <w:numPr>
          <w:ilvl w:val="0"/>
          <w:numId w:val="4"/>
        </w:numPr>
        <w:rPr>
          <w:rFonts w:ascii="Minion Pro" w:hAnsi="Minion Pro"/>
          <w:sz w:val="20"/>
          <w:szCs w:val="20"/>
        </w:rPr>
      </w:pPr>
      <w:r w:rsidRPr="00E4337E">
        <w:rPr>
          <w:rFonts w:ascii="Minion Pro" w:hAnsi="Minion Pro"/>
          <w:sz w:val="20"/>
          <w:szCs w:val="20"/>
        </w:rPr>
        <w:t>The included cases are sovereign nation-states with a few exceptions (Palestine, Hong Kong, and Puerto Rico, which were included because of their considerable size).</w:t>
      </w:r>
    </w:p>
    <w:p w14:paraId="2482F82F" w14:textId="0BB487E7" w:rsidR="00534BD7" w:rsidRPr="00E4337E" w:rsidRDefault="00534BD7" w:rsidP="00534BD7">
      <w:pPr>
        <w:pStyle w:val="ListParagraph"/>
        <w:numPr>
          <w:ilvl w:val="0"/>
          <w:numId w:val="4"/>
        </w:numPr>
        <w:rPr>
          <w:rFonts w:ascii="Minion Pro" w:hAnsi="Minion Pro"/>
          <w:sz w:val="20"/>
          <w:szCs w:val="20"/>
        </w:rPr>
      </w:pPr>
      <w:r w:rsidRPr="00E4337E">
        <w:rPr>
          <w:rFonts w:ascii="Minion Pro" w:hAnsi="Minion Pro"/>
          <w:sz w:val="20"/>
          <w:szCs w:val="20"/>
        </w:rPr>
        <w:t>There are over 200 national entities in the global system, but 50 or so of</w:t>
      </w:r>
      <w:r w:rsidR="00822994">
        <w:rPr>
          <w:rFonts w:ascii="Minion Pro" w:hAnsi="Minion Pro"/>
          <w:sz w:val="20"/>
          <w:szCs w:val="20"/>
        </w:rPr>
        <w:t xml:space="preserve"> the</w:t>
      </w:r>
      <w:r w:rsidRPr="00E4337E">
        <w:rPr>
          <w:rFonts w:ascii="Minion Pro" w:hAnsi="Minion Pro"/>
          <w:sz w:val="20"/>
          <w:szCs w:val="20"/>
        </w:rPr>
        <w:t xml:space="preserve"> smallest are not included, and a considerable number of these are not sovereign states or are de facto dependent on a larger neighboring state, such as Andorra and the Isle of Man.</w:t>
      </w:r>
    </w:p>
    <w:p w14:paraId="4F77FC50" w14:textId="77777777" w:rsidR="00534BD7" w:rsidRPr="00E4337E" w:rsidRDefault="00534BD7" w:rsidP="00534BD7">
      <w:pPr>
        <w:pStyle w:val="ListParagraph"/>
        <w:numPr>
          <w:ilvl w:val="0"/>
          <w:numId w:val="4"/>
        </w:numPr>
        <w:rPr>
          <w:rFonts w:ascii="Minion Pro" w:hAnsi="Minion Pro"/>
          <w:sz w:val="20"/>
          <w:szCs w:val="20"/>
        </w:rPr>
      </w:pPr>
      <w:r w:rsidRPr="00E4337E">
        <w:rPr>
          <w:rFonts w:ascii="Minion Pro" w:hAnsi="Minion Pro"/>
          <w:sz w:val="20"/>
          <w:szCs w:val="20"/>
        </w:rPr>
        <w:t xml:space="preserve">For a country to be included in the file, data had to be available for at least half of the initial 15 </w:t>
      </w:r>
      <w:r w:rsidR="004E5A4B" w:rsidRPr="00E4337E">
        <w:rPr>
          <w:rFonts w:ascii="Minion Pro" w:hAnsi="Minion Pro"/>
          <w:sz w:val="20"/>
          <w:szCs w:val="20"/>
        </w:rPr>
        <w:t xml:space="preserve">numeric (interval-ratio) </w:t>
      </w:r>
      <w:r w:rsidRPr="00E4337E">
        <w:rPr>
          <w:rFonts w:ascii="Minion Pro" w:hAnsi="Minion Pro"/>
          <w:sz w:val="20"/>
          <w:szCs w:val="20"/>
        </w:rPr>
        <w:t xml:space="preserve">variables, and this criterion led to the elimination of Oman from the data file. Also, </w:t>
      </w:r>
      <w:proofErr w:type="gramStart"/>
      <w:r w:rsidRPr="00E4337E">
        <w:rPr>
          <w:rFonts w:ascii="Minion Pro" w:hAnsi="Minion Pro"/>
          <w:sz w:val="20"/>
          <w:szCs w:val="20"/>
        </w:rPr>
        <w:t>in light of</w:t>
      </w:r>
      <w:proofErr w:type="gramEnd"/>
      <w:r w:rsidRPr="00E4337E">
        <w:rPr>
          <w:rFonts w:ascii="Minion Pro" w:hAnsi="Minion Pro"/>
          <w:sz w:val="20"/>
          <w:szCs w:val="20"/>
        </w:rPr>
        <w:t xml:space="preserve"> other information, the </w:t>
      </w:r>
      <w:r w:rsidR="004515AF" w:rsidRPr="00E4337E">
        <w:rPr>
          <w:rFonts w:ascii="Minion Pro" w:hAnsi="Minion Pro"/>
          <w:sz w:val="20"/>
          <w:szCs w:val="20"/>
        </w:rPr>
        <w:t>INCOME</w:t>
      </w:r>
      <w:r w:rsidRPr="00E4337E">
        <w:rPr>
          <w:rFonts w:ascii="Minion Pro" w:hAnsi="Minion Pro"/>
          <w:sz w:val="20"/>
          <w:szCs w:val="20"/>
        </w:rPr>
        <w:t xml:space="preserve"> for Qatar was changed to $60,000 as a more realistic estimate of its </w:t>
      </w:r>
      <w:r w:rsidR="004515AF" w:rsidRPr="00E4337E">
        <w:rPr>
          <w:rFonts w:ascii="Minion Pro" w:hAnsi="Minion Pro"/>
          <w:sz w:val="20"/>
          <w:szCs w:val="20"/>
        </w:rPr>
        <w:t>INCOME</w:t>
      </w:r>
      <w:r w:rsidRPr="00E4337E">
        <w:rPr>
          <w:rFonts w:ascii="Minion Pro" w:hAnsi="Minion Pro"/>
          <w:sz w:val="20"/>
          <w:szCs w:val="20"/>
        </w:rPr>
        <w:t xml:space="preserve"> than the value shown in the CIA Factbook </w:t>
      </w:r>
      <w:r w:rsidR="004515AF" w:rsidRPr="00E4337E">
        <w:rPr>
          <w:rFonts w:ascii="Minion Pro" w:hAnsi="Minion Pro"/>
          <w:sz w:val="20"/>
          <w:szCs w:val="20"/>
        </w:rPr>
        <w:t>INCOME</w:t>
      </w:r>
      <w:r w:rsidRPr="00E4337E">
        <w:rPr>
          <w:rFonts w:ascii="Minion Pro" w:hAnsi="Minion Pro"/>
          <w:sz w:val="20"/>
          <w:szCs w:val="20"/>
        </w:rPr>
        <w:t xml:space="preserve"> listing ($110700).</w:t>
      </w:r>
    </w:p>
    <w:p w14:paraId="49176FB7" w14:textId="77777777" w:rsidR="00A67C8C" w:rsidRPr="00E4337E" w:rsidRDefault="00A67C8C" w:rsidP="00534BD7">
      <w:pPr>
        <w:pStyle w:val="ListParagraph"/>
        <w:numPr>
          <w:ilvl w:val="0"/>
          <w:numId w:val="4"/>
        </w:numPr>
        <w:rPr>
          <w:rFonts w:ascii="Minion Pro" w:hAnsi="Minion Pro"/>
          <w:sz w:val="20"/>
          <w:szCs w:val="20"/>
        </w:rPr>
      </w:pPr>
      <w:r w:rsidRPr="00E4337E">
        <w:rPr>
          <w:rFonts w:ascii="Minion Pro" w:hAnsi="Minion Pro"/>
          <w:sz w:val="20"/>
          <w:szCs w:val="20"/>
        </w:rPr>
        <w:t>Italy was left out mistakenly!</w:t>
      </w:r>
    </w:p>
    <w:p w14:paraId="2325937A" w14:textId="454FBBC8" w:rsidR="00534BD7" w:rsidRPr="00E4337E" w:rsidRDefault="00534BD7" w:rsidP="00534BD7">
      <w:pPr>
        <w:rPr>
          <w:rFonts w:ascii="Minion Pro" w:hAnsi="Minion Pro"/>
          <w:sz w:val="20"/>
          <w:szCs w:val="20"/>
        </w:rPr>
      </w:pPr>
      <w:r w:rsidRPr="00E4337E">
        <w:rPr>
          <w:rFonts w:ascii="Minion Pro" w:hAnsi="Minion Pro"/>
          <w:sz w:val="20"/>
          <w:szCs w:val="20"/>
        </w:rPr>
        <w:t>Initially</w:t>
      </w:r>
      <w:r w:rsidR="00F84528">
        <w:rPr>
          <w:rFonts w:ascii="Minion Pro" w:hAnsi="Minion Pro"/>
          <w:sz w:val="20"/>
          <w:szCs w:val="20"/>
        </w:rPr>
        <w:t>,</w:t>
      </w:r>
      <w:r w:rsidRPr="00E4337E">
        <w:rPr>
          <w:rFonts w:ascii="Minion Pro" w:hAnsi="Minion Pro"/>
          <w:sz w:val="20"/>
          <w:szCs w:val="20"/>
        </w:rPr>
        <w:t xml:space="preserve"> 15 numeric variables were identified (in addition to a string variable, country name) and students used online resources to obtain data for these variables. Students were directed to use information from the CIA World Factbook when there were multiple sources available and were allowed to use information posted on Wikipedia.</w:t>
      </w:r>
    </w:p>
    <w:p w14:paraId="73977A8C" w14:textId="77777777" w:rsidR="00534BD7" w:rsidRPr="00E4337E" w:rsidRDefault="00534BD7" w:rsidP="00534BD7">
      <w:pPr>
        <w:rPr>
          <w:rFonts w:ascii="Minion Pro" w:hAnsi="Minion Pro"/>
          <w:sz w:val="20"/>
          <w:szCs w:val="20"/>
        </w:rPr>
      </w:pPr>
      <w:r w:rsidRPr="00E4337E">
        <w:rPr>
          <w:rFonts w:ascii="Minion Pro" w:hAnsi="Minion Pro"/>
          <w:sz w:val="20"/>
          <w:szCs w:val="20"/>
        </w:rPr>
        <w:t xml:space="preserve">We should be aware of many possible inaccuracies in this file, especially at the first step of collecting data in countries that may not have efficient agencies and procedures for compiling such data and/or in which many people may live in remote areas. </w:t>
      </w:r>
    </w:p>
    <w:p w14:paraId="1B06DA77" w14:textId="07CC5229" w:rsidR="00534BD7" w:rsidRPr="00D36E04" w:rsidRDefault="00D36E04" w:rsidP="005A572F">
      <w:pPr>
        <w:rPr>
          <w:rFonts w:ascii="Myriad Pro Light" w:hAnsi="Myriad Pro Light"/>
          <w:b/>
        </w:rPr>
      </w:pPr>
      <w:r w:rsidRPr="00D36E04">
        <w:rPr>
          <w:rFonts w:ascii="Myriad Pro Light" w:hAnsi="Myriad Pro Light"/>
          <w:b/>
        </w:rPr>
        <w:t xml:space="preserve">Descriptions </w:t>
      </w:r>
      <w:r>
        <w:rPr>
          <w:rFonts w:ascii="Myriad Pro Light" w:hAnsi="Myriad Pro Light"/>
          <w:b/>
        </w:rPr>
        <w:t>o</w:t>
      </w:r>
      <w:r w:rsidRPr="00D36E04">
        <w:rPr>
          <w:rFonts w:ascii="Myriad Pro Light" w:hAnsi="Myriad Pro Light"/>
          <w:b/>
        </w:rPr>
        <w:t xml:space="preserve">f </w:t>
      </w:r>
      <w:r>
        <w:rPr>
          <w:rFonts w:ascii="Myriad Pro Light" w:hAnsi="Myriad Pro Light"/>
          <w:b/>
        </w:rPr>
        <w:t>t</w:t>
      </w:r>
      <w:r w:rsidRPr="00D36E04">
        <w:rPr>
          <w:rFonts w:ascii="Myriad Pro Light" w:hAnsi="Myriad Pro Light"/>
          <w:b/>
        </w:rPr>
        <w:t>he Variables</w:t>
      </w:r>
    </w:p>
    <w:p w14:paraId="70F7B9BB" w14:textId="4C7B231B" w:rsidR="00534BD7" w:rsidRPr="005A572F" w:rsidRDefault="00534BD7" w:rsidP="00534BD7">
      <w:pPr>
        <w:rPr>
          <w:rFonts w:ascii="Myriad Pro" w:hAnsi="Myriad Pro"/>
          <w:b/>
          <w:sz w:val="20"/>
          <w:szCs w:val="20"/>
        </w:rPr>
      </w:pPr>
      <w:r w:rsidRPr="005A572F">
        <w:rPr>
          <w:rFonts w:ascii="Myriad Pro" w:hAnsi="Myriad Pro"/>
          <w:b/>
          <w:sz w:val="20"/>
          <w:szCs w:val="20"/>
        </w:rPr>
        <w:t>Initial Variables</w:t>
      </w:r>
    </w:p>
    <w:p w14:paraId="6A9D251B" w14:textId="77777777"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Country name, a string variable.</w:t>
      </w:r>
    </w:p>
    <w:p w14:paraId="29A5657C" w14:textId="70E54FC5"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Population size</w:t>
      </w:r>
      <w:r w:rsidR="0007053B">
        <w:rPr>
          <w:rFonts w:ascii="Minion Pro" w:hAnsi="Minion Pro"/>
          <w:sz w:val="20"/>
          <w:szCs w:val="20"/>
        </w:rPr>
        <w:t>,</w:t>
      </w:r>
      <w:r w:rsidRPr="00E4337E">
        <w:rPr>
          <w:rFonts w:ascii="Minion Pro" w:hAnsi="Minion Pro"/>
          <w:sz w:val="20"/>
          <w:szCs w:val="20"/>
        </w:rPr>
        <w:t xml:space="preserve"> entered in millions.</w:t>
      </w:r>
    </w:p>
    <w:p w14:paraId="4933165F" w14:textId="6A11F705"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lastRenderedPageBreak/>
        <w:t>Population rank</w:t>
      </w:r>
      <w:r w:rsidR="0007053B">
        <w:rPr>
          <w:rFonts w:ascii="Minion Pro" w:hAnsi="Minion Pro"/>
          <w:sz w:val="20"/>
          <w:szCs w:val="20"/>
        </w:rPr>
        <w:t>. This figure</w:t>
      </w:r>
      <w:r w:rsidRPr="00E4337E">
        <w:rPr>
          <w:rFonts w:ascii="Minion Pro" w:hAnsi="Minion Pro"/>
          <w:sz w:val="20"/>
          <w:szCs w:val="20"/>
        </w:rPr>
        <w:t xml:space="preserve"> is directly based on the value obtained for population size.</w:t>
      </w:r>
    </w:p>
    <w:p w14:paraId="47EE0990" w14:textId="026DD2EE"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Total fertility rate</w:t>
      </w:r>
      <w:r w:rsidR="00AC62AC">
        <w:rPr>
          <w:rFonts w:ascii="Minion Pro" w:hAnsi="Minion Pro"/>
          <w:sz w:val="20"/>
          <w:szCs w:val="20"/>
        </w:rPr>
        <w:t>.</w:t>
      </w:r>
      <w:r w:rsidRPr="00E4337E">
        <w:rPr>
          <w:rFonts w:ascii="Minion Pro" w:hAnsi="Minion Pro"/>
          <w:sz w:val="20"/>
          <w:szCs w:val="20"/>
        </w:rPr>
        <w:t xml:space="preserve"> This figure represents the number of children a woman would bear </w:t>
      </w:r>
      <w:proofErr w:type="gramStart"/>
      <w:r w:rsidRPr="00E4337E">
        <w:rPr>
          <w:rFonts w:ascii="Minion Pro" w:hAnsi="Minion Pro"/>
          <w:sz w:val="20"/>
          <w:szCs w:val="20"/>
        </w:rPr>
        <w:t>on the basis of</w:t>
      </w:r>
      <w:proofErr w:type="gramEnd"/>
      <w:r w:rsidRPr="00E4337E">
        <w:rPr>
          <w:rFonts w:ascii="Minion Pro" w:hAnsi="Minion Pro"/>
          <w:sz w:val="20"/>
          <w:szCs w:val="20"/>
        </w:rPr>
        <w:t xml:space="preserve"> current age-specific fertility rates if she lives throughout child-bearing age. </w:t>
      </w:r>
    </w:p>
    <w:p w14:paraId="11F1A4FE" w14:textId="0D731191" w:rsidR="00534BD7" w:rsidRPr="00E4337E" w:rsidRDefault="004515AF" w:rsidP="00534BD7">
      <w:pPr>
        <w:pStyle w:val="ListParagraph"/>
        <w:numPr>
          <w:ilvl w:val="0"/>
          <w:numId w:val="5"/>
        </w:numPr>
        <w:rPr>
          <w:rFonts w:ascii="Minion Pro" w:hAnsi="Minion Pro"/>
          <w:sz w:val="20"/>
          <w:szCs w:val="20"/>
        </w:rPr>
      </w:pPr>
      <w:r w:rsidRPr="00E4337E">
        <w:rPr>
          <w:rFonts w:ascii="Minion Pro" w:hAnsi="Minion Pro"/>
          <w:sz w:val="20"/>
          <w:szCs w:val="20"/>
        </w:rPr>
        <w:t>Income (income</w:t>
      </w:r>
      <w:r w:rsidR="00534BD7" w:rsidRPr="00E4337E">
        <w:rPr>
          <w:rFonts w:ascii="Minion Pro" w:hAnsi="Minion Pro"/>
          <w:sz w:val="20"/>
          <w:szCs w:val="20"/>
        </w:rPr>
        <w:t xml:space="preserve"> per capita)</w:t>
      </w:r>
      <w:r w:rsidR="00AC62AC">
        <w:rPr>
          <w:rFonts w:ascii="Minion Pro" w:hAnsi="Minion Pro"/>
          <w:sz w:val="20"/>
          <w:szCs w:val="20"/>
        </w:rPr>
        <w:t>.</w:t>
      </w:r>
      <w:r w:rsidR="00534BD7" w:rsidRPr="00E4337E">
        <w:rPr>
          <w:rFonts w:ascii="Minion Pro" w:hAnsi="Minion Pro"/>
          <w:sz w:val="20"/>
          <w:szCs w:val="20"/>
        </w:rPr>
        <w:t xml:space="preserve"> This figure is obtained by dividing gross domestic product for a country by the total number of inhabitants and then adjusting this mean figure for purchasing power in the global economy. It is NOT the same as median per cap</w:t>
      </w:r>
      <w:r w:rsidR="00970FCA">
        <w:rPr>
          <w:rFonts w:ascii="Minion Pro" w:hAnsi="Minion Pro"/>
          <w:sz w:val="20"/>
          <w:szCs w:val="20"/>
        </w:rPr>
        <w:t>ita</w:t>
      </w:r>
      <w:r w:rsidR="00534BD7" w:rsidRPr="00E4337E">
        <w:rPr>
          <w:rFonts w:ascii="Minion Pro" w:hAnsi="Minion Pro"/>
          <w:sz w:val="20"/>
          <w:szCs w:val="20"/>
        </w:rPr>
        <w:t xml:space="preserve"> income or median household income. It is a rough indicator of the average standard of living in a country, but it does not tell us anything about the distribution of the income.</w:t>
      </w:r>
    </w:p>
    <w:p w14:paraId="7E536947" w14:textId="0C5A4ED2" w:rsidR="004515AF" w:rsidRPr="00E4337E" w:rsidRDefault="004515AF" w:rsidP="00534BD7">
      <w:pPr>
        <w:pStyle w:val="ListParagraph"/>
        <w:numPr>
          <w:ilvl w:val="0"/>
          <w:numId w:val="5"/>
        </w:numPr>
        <w:rPr>
          <w:rFonts w:ascii="Minion Pro" w:hAnsi="Minion Pro"/>
          <w:sz w:val="20"/>
          <w:szCs w:val="20"/>
        </w:rPr>
      </w:pPr>
      <w:proofErr w:type="spellStart"/>
      <w:r w:rsidRPr="00E4337E">
        <w:rPr>
          <w:rFonts w:ascii="Minion Pro" w:hAnsi="Minion Pro"/>
          <w:sz w:val="20"/>
          <w:szCs w:val="20"/>
        </w:rPr>
        <w:t>IncomeLN</w:t>
      </w:r>
      <w:proofErr w:type="spellEnd"/>
      <w:r w:rsidRPr="00E4337E">
        <w:rPr>
          <w:rFonts w:ascii="Minion Pro" w:hAnsi="Minion Pro"/>
          <w:sz w:val="20"/>
          <w:szCs w:val="20"/>
        </w:rPr>
        <w:t xml:space="preserve"> (and </w:t>
      </w:r>
      <w:proofErr w:type="spellStart"/>
      <w:r w:rsidRPr="00E4337E">
        <w:rPr>
          <w:rFonts w:ascii="Minion Pro" w:hAnsi="Minion Pro"/>
          <w:sz w:val="20"/>
          <w:szCs w:val="20"/>
        </w:rPr>
        <w:t>IncomeLNold</w:t>
      </w:r>
      <w:proofErr w:type="spellEnd"/>
      <w:r w:rsidRPr="00E4337E">
        <w:rPr>
          <w:rFonts w:ascii="Minion Pro" w:hAnsi="Minion Pro"/>
          <w:sz w:val="20"/>
          <w:szCs w:val="20"/>
        </w:rPr>
        <w:t>)</w:t>
      </w:r>
      <w:r w:rsidR="00970FCA">
        <w:rPr>
          <w:rFonts w:ascii="Minion Pro" w:hAnsi="Minion Pro"/>
          <w:sz w:val="20"/>
          <w:szCs w:val="20"/>
        </w:rPr>
        <w:t>. T</w:t>
      </w:r>
      <w:r w:rsidRPr="00E4337E">
        <w:rPr>
          <w:rFonts w:ascii="Minion Pro" w:hAnsi="Minion Pro"/>
          <w:sz w:val="20"/>
          <w:szCs w:val="20"/>
        </w:rPr>
        <w:t>he income per capita variable was log-transformed to make a variable with strong positive skew more “near-normal</w:t>
      </w:r>
      <w:r w:rsidR="008700B5">
        <w:rPr>
          <w:rFonts w:ascii="Minion Pro" w:hAnsi="Minion Pro"/>
          <w:sz w:val="20"/>
          <w:szCs w:val="20"/>
        </w:rPr>
        <w:t>.</w:t>
      </w:r>
      <w:r w:rsidRPr="00E4337E">
        <w:rPr>
          <w:rFonts w:ascii="Minion Pro" w:hAnsi="Minion Pro"/>
          <w:sz w:val="20"/>
          <w:szCs w:val="20"/>
        </w:rPr>
        <w:t xml:space="preserve">” The “old” version uses older per capita income figures. It is preferable to use the </w:t>
      </w:r>
      <w:proofErr w:type="spellStart"/>
      <w:r w:rsidR="00F401F0">
        <w:rPr>
          <w:rFonts w:ascii="Minion Pro" w:hAnsi="Minion Pro"/>
          <w:sz w:val="20"/>
          <w:szCs w:val="20"/>
        </w:rPr>
        <w:t>I</w:t>
      </w:r>
      <w:r w:rsidRPr="00E4337E">
        <w:rPr>
          <w:rFonts w:ascii="Minion Pro" w:hAnsi="Minion Pro"/>
          <w:sz w:val="20"/>
          <w:szCs w:val="20"/>
        </w:rPr>
        <w:t>ncomeLN</w:t>
      </w:r>
      <w:proofErr w:type="spellEnd"/>
      <w:r w:rsidRPr="00E4337E">
        <w:rPr>
          <w:rFonts w:ascii="Minion Pro" w:hAnsi="Minion Pro"/>
          <w:sz w:val="20"/>
          <w:szCs w:val="20"/>
        </w:rPr>
        <w:t xml:space="preserve"> version.</w:t>
      </w:r>
    </w:p>
    <w:p w14:paraId="60FAD428" w14:textId="5F777D51"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Gini coefficient</w:t>
      </w:r>
      <w:r w:rsidR="00F401F0">
        <w:rPr>
          <w:rFonts w:ascii="Minion Pro" w:hAnsi="Minion Pro"/>
          <w:sz w:val="20"/>
          <w:szCs w:val="20"/>
        </w:rPr>
        <w:t>.</w:t>
      </w:r>
      <w:r w:rsidRPr="00E4337E">
        <w:rPr>
          <w:rFonts w:ascii="Minion Pro" w:hAnsi="Minion Pro"/>
          <w:sz w:val="20"/>
          <w:szCs w:val="20"/>
        </w:rPr>
        <w:t xml:space="preserve"> The </w:t>
      </w:r>
      <w:proofErr w:type="spellStart"/>
      <w:r w:rsidRPr="00E4337E">
        <w:rPr>
          <w:rFonts w:ascii="Minion Pro" w:hAnsi="Minion Pro"/>
          <w:sz w:val="20"/>
          <w:szCs w:val="20"/>
        </w:rPr>
        <w:t>gini</w:t>
      </w:r>
      <w:proofErr w:type="spellEnd"/>
      <w:r w:rsidRPr="00E4337E">
        <w:rPr>
          <w:rFonts w:ascii="Minion Pro" w:hAnsi="Minion Pro"/>
          <w:sz w:val="20"/>
          <w:szCs w:val="20"/>
        </w:rPr>
        <w:t xml:space="preserve"> coefficient or </w:t>
      </w:r>
      <w:proofErr w:type="spellStart"/>
      <w:r w:rsidRPr="00E4337E">
        <w:rPr>
          <w:rFonts w:ascii="Minion Pro" w:hAnsi="Minion Pro"/>
          <w:sz w:val="20"/>
          <w:szCs w:val="20"/>
        </w:rPr>
        <w:t>gini</w:t>
      </w:r>
      <w:proofErr w:type="spellEnd"/>
      <w:r w:rsidRPr="00E4337E">
        <w:rPr>
          <w:rFonts w:ascii="Minion Pro" w:hAnsi="Minion Pro"/>
          <w:sz w:val="20"/>
          <w:szCs w:val="20"/>
        </w:rPr>
        <w:t xml:space="preserve"> ratio is a widely used measure of inequality (in wealth, income, landownership, etc.) in a country or other territory. In this case we are using the </w:t>
      </w:r>
      <w:proofErr w:type="spellStart"/>
      <w:r w:rsidRPr="00E4337E">
        <w:rPr>
          <w:rFonts w:ascii="Minion Pro" w:hAnsi="Minion Pro"/>
          <w:sz w:val="20"/>
          <w:szCs w:val="20"/>
        </w:rPr>
        <w:t>gini</w:t>
      </w:r>
      <w:proofErr w:type="spellEnd"/>
      <w:r w:rsidRPr="00E4337E">
        <w:rPr>
          <w:rFonts w:ascii="Minion Pro" w:hAnsi="Minion Pro"/>
          <w:sz w:val="20"/>
          <w:szCs w:val="20"/>
        </w:rPr>
        <w:t xml:space="preserve"> ratios for income inequality. The numbers range from values in the 20s (representing a high </w:t>
      </w:r>
      <w:r w:rsidR="009C5B20">
        <w:rPr>
          <w:rFonts w:ascii="Minion Pro" w:hAnsi="Minion Pro"/>
          <w:sz w:val="20"/>
          <w:szCs w:val="20"/>
        </w:rPr>
        <w:t>degree</w:t>
      </w:r>
      <w:r w:rsidRPr="00E4337E">
        <w:rPr>
          <w:rFonts w:ascii="Minion Pro" w:hAnsi="Minion Pro"/>
          <w:sz w:val="20"/>
          <w:szCs w:val="20"/>
        </w:rPr>
        <w:t xml:space="preserve"> of equality) to values over 50 (representing a high degree of inequality). In other words, LOWER means MORE EQUAL.</w:t>
      </w:r>
    </w:p>
    <w:p w14:paraId="11A9FD0B" w14:textId="1AC42E7F"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R/P ratio (R/P)</w:t>
      </w:r>
      <w:r w:rsidR="009C5B20">
        <w:rPr>
          <w:rFonts w:ascii="Minion Pro" w:hAnsi="Minion Pro"/>
          <w:sz w:val="20"/>
          <w:szCs w:val="20"/>
        </w:rPr>
        <w:t>.</w:t>
      </w:r>
      <w:r w:rsidRPr="00E4337E">
        <w:rPr>
          <w:rFonts w:ascii="Minion Pro" w:hAnsi="Minion Pro"/>
          <w:sz w:val="20"/>
          <w:szCs w:val="20"/>
        </w:rPr>
        <w:t xml:space="preserve"> This number represents the ratio of the income of the richest 10% to the income of the poorest 10% of the country’s population. A large value means that rich people get many times more income than poor people. It too is a measure of equality or inequality.</w:t>
      </w:r>
    </w:p>
    <w:p w14:paraId="415D41CC" w14:textId="48861306" w:rsidR="00534BD7" w:rsidRPr="00E4337E" w:rsidRDefault="00092A37" w:rsidP="00534BD7">
      <w:pPr>
        <w:pStyle w:val="ListParagraph"/>
        <w:numPr>
          <w:ilvl w:val="0"/>
          <w:numId w:val="5"/>
        </w:numPr>
        <w:rPr>
          <w:rFonts w:ascii="Minion Pro" w:hAnsi="Minion Pro"/>
          <w:sz w:val="20"/>
          <w:szCs w:val="20"/>
        </w:rPr>
      </w:pPr>
      <w:r w:rsidRPr="00E4337E">
        <w:rPr>
          <w:rFonts w:ascii="Minion Pro" w:hAnsi="Minion Pro"/>
          <w:sz w:val="20"/>
          <w:szCs w:val="20"/>
        </w:rPr>
        <w:t>Male literacy</w:t>
      </w:r>
      <w:r w:rsidR="00534BD7" w:rsidRPr="00E4337E">
        <w:rPr>
          <w:rFonts w:ascii="Minion Pro" w:hAnsi="Minion Pro"/>
          <w:sz w:val="20"/>
          <w:szCs w:val="20"/>
        </w:rPr>
        <w:t xml:space="preserve"> (</w:t>
      </w:r>
      <w:proofErr w:type="spellStart"/>
      <w:r w:rsidR="00534BD7" w:rsidRPr="00E4337E">
        <w:rPr>
          <w:rFonts w:ascii="Minion Pro" w:hAnsi="Minion Pro"/>
          <w:sz w:val="20"/>
          <w:szCs w:val="20"/>
        </w:rPr>
        <w:t>literacymen</w:t>
      </w:r>
      <w:proofErr w:type="spellEnd"/>
      <w:r w:rsidR="00534BD7" w:rsidRPr="00E4337E">
        <w:rPr>
          <w:rFonts w:ascii="Minion Pro" w:hAnsi="Minion Pro"/>
          <w:sz w:val="20"/>
          <w:szCs w:val="20"/>
        </w:rPr>
        <w:t xml:space="preserve">). </w:t>
      </w:r>
    </w:p>
    <w:p w14:paraId="31B20ECB" w14:textId="14623649" w:rsidR="00534BD7" w:rsidRPr="00E4337E" w:rsidRDefault="00092A37" w:rsidP="00534BD7">
      <w:pPr>
        <w:pStyle w:val="ListParagraph"/>
        <w:numPr>
          <w:ilvl w:val="0"/>
          <w:numId w:val="5"/>
        </w:numPr>
        <w:rPr>
          <w:rFonts w:ascii="Minion Pro" w:hAnsi="Minion Pro"/>
          <w:sz w:val="20"/>
          <w:szCs w:val="20"/>
        </w:rPr>
      </w:pPr>
      <w:r w:rsidRPr="00E4337E">
        <w:rPr>
          <w:rFonts w:ascii="Minion Pro" w:hAnsi="Minion Pro"/>
          <w:sz w:val="20"/>
          <w:szCs w:val="20"/>
        </w:rPr>
        <w:t>Female literacy</w:t>
      </w:r>
      <w:r w:rsidR="00534BD7" w:rsidRPr="00E4337E">
        <w:rPr>
          <w:rFonts w:ascii="Minion Pro" w:hAnsi="Minion Pro"/>
          <w:sz w:val="20"/>
          <w:szCs w:val="20"/>
        </w:rPr>
        <w:t xml:space="preserve"> (</w:t>
      </w:r>
      <w:proofErr w:type="spellStart"/>
      <w:r w:rsidR="00534BD7" w:rsidRPr="00E4337E">
        <w:rPr>
          <w:rFonts w:ascii="Minion Pro" w:hAnsi="Minion Pro"/>
          <w:sz w:val="20"/>
          <w:szCs w:val="20"/>
        </w:rPr>
        <w:t>literacywomen</w:t>
      </w:r>
      <w:proofErr w:type="spellEnd"/>
      <w:r w:rsidR="00534BD7" w:rsidRPr="00E4337E">
        <w:rPr>
          <w:rFonts w:ascii="Minion Pro" w:hAnsi="Minion Pro"/>
          <w:sz w:val="20"/>
          <w:szCs w:val="20"/>
        </w:rPr>
        <w:t>). Users of the data file should be aware that literacy is measured differently in different countries. It usually refers only to a basic level of literacy, sometimes equivalent to having completed three years of elementary school, sometimes perhaps even less.</w:t>
      </w:r>
    </w:p>
    <w:p w14:paraId="16EE59DD" w14:textId="77777777"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Male life expectancy (</w:t>
      </w:r>
      <w:proofErr w:type="spellStart"/>
      <w:r w:rsidRPr="00E4337E">
        <w:rPr>
          <w:rFonts w:ascii="Minion Pro" w:hAnsi="Minion Pro"/>
          <w:sz w:val="20"/>
          <w:szCs w:val="20"/>
        </w:rPr>
        <w:t>malelife</w:t>
      </w:r>
      <w:proofErr w:type="spellEnd"/>
      <w:r w:rsidRPr="00E4337E">
        <w:rPr>
          <w:rFonts w:ascii="Minion Pro" w:hAnsi="Minion Pro"/>
          <w:sz w:val="20"/>
          <w:szCs w:val="20"/>
        </w:rPr>
        <w:t>).</w:t>
      </w:r>
    </w:p>
    <w:p w14:paraId="50FA3E23" w14:textId="77777777"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Female life expectancy (</w:t>
      </w:r>
      <w:proofErr w:type="spellStart"/>
      <w:r w:rsidRPr="00E4337E">
        <w:rPr>
          <w:rFonts w:ascii="Minion Pro" w:hAnsi="Minion Pro"/>
          <w:sz w:val="20"/>
          <w:szCs w:val="20"/>
        </w:rPr>
        <w:t>femalelife</w:t>
      </w:r>
      <w:proofErr w:type="spellEnd"/>
      <w:r w:rsidRPr="00E4337E">
        <w:rPr>
          <w:rFonts w:ascii="Minion Pro" w:hAnsi="Minion Pro"/>
          <w:sz w:val="20"/>
          <w:szCs w:val="20"/>
        </w:rPr>
        <w:t>).</w:t>
      </w:r>
    </w:p>
    <w:p w14:paraId="2B2EB02A" w14:textId="73E625C6"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Infant Mortality Rate (</w:t>
      </w:r>
      <w:proofErr w:type="spellStart"/>
      <w:r w:rsidRPr="00E4337E">
        <w:rPr>
          <w:rFonts w:ascii="Minion Pro" w:hAnsi="Minion Pro"/>
          <w:sz w:val="20"/>
          <w:szCs w:val="20"/>
        </w:rPr>
        <w:t>imr</w:t>
      </w:r>
      <w:proofErr w:type="spellEnd"/>
      <w:r w:rsidRPr="00E4337E">
        <w:rPr>
          <w:rFonts w:ascii="Minion Pro" w:hAnsi="Minion Pro"/>
          <w:sz w:val="20"/>
          <w:szCs w:val="20"/>
        </w:rPr>
        <w:t xml:space="preserve">). This is the number of deaths occurring </w:t>
      </w:r>
      <w:r w:rsidR="00063F48">
        <w:rPr>
          <w:rFonts w:ascii="Minion Pro" w:hAnsi="Minion Pro"/>
          <w:sz w:val="20"/>
          <w:szCs w:val="20"/>
        </w:rPr>
        <w:t>in infants (</w:t>
      </w:r>
      <w:r w:rsidRPr="00E4337E">
        <w:rPr>
          <w:rFonts w:ascii="Minion Pro" w:hAnsi="Minion Pro"/>
          <w:sz w:val="20"/>
          <w:szCs w:val="20"/>
        </w:rPr>
        <w:t>in the first year of life</w:t>
      </w:r>
      <w:r w:rsidR="00063F48">
        <w:rPr>
          <w:rFonts w:ascii="Minion Pro" w:hAnsi="Minion Pro"/>
          <w:sz w:val="20"/>
          <w:szCs w:val="20"/>
        </w:rPr>
        <w:t>)</w:t>
      </w:r>
      <w:r w:rsidRPr="00E4337E">
        <w:rPr>
          <w:rFonts w:ascii="Minion Pro" w:hAnsi="Minion Pro"/>
          <w:sz w:val="20"/>
          <w:szCs w:val="20"/>
        </w:rPr>
        <w:t xml:space="preserve"> per 1000 live births. Notice a wide range in this variable, which is a very sensitive indicator of quality of health care and general quality of life.</w:t>
      </w:r>
    </w:p>
    <w:p w14:paraId="392900DE" w14:textId="52A334BE"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Maternal Mortality Rate (</w:t>
      </w:r>
      <w:proofErr w:type="spellStart"/>
      <w:r w:rsidRPr="00E4337E">
        <w:rPr>
          <w:rFonts w:ascii="Minion Pro" w:hAnsi="Minion Pro"/>
          <w:sz w:val="20"/>
          <w:szCs w:val="20"/>
        </w:rPr>
        <w:t>matmr</w:t>
      </w:r>
      <w:proofErr w:type="spellEnd"/>
      <w:r w:rsidRPr="00E4337E">
        <w:rPr>
          <w:rFonts w:ascii="Minion Pro" w:hAnsi="Minion Pro"/>
          <w:sz w:val="20"/>
          <w:szCs w:val="20"/>
        </w:rPr>
        <w:t>)</w:t>
      </w:r>
      <w:r w:rsidR="00781E48">
        <w:rPr>
          <w:rFonts w:ascii="Minion Pro" w:hAnsi="Minion Pro"/>
          <w:sz w:val="20"/>
          <w:szCs w:val="20"/>
        </w:rPr>
        <w:t xml:space="preserve">. </w:t>
      </w:r>
      <w:r w:rsidRPr="00E4337E">
        <w:rPr>
          <w:rFonts w:ascii="Minion Pro" w:hAnsi="Minion Pro"/>
          <w:sz w:val="20"/>
          <w:szCs w:val="20"/>
        </w:rPr>
        <w:t>This is the number of childbirth-related deaths</w:t>
      </w:r>
      <w:r w:rsidR="00063F48">
        <w:rPr>
          <w:rFonts w:ascii="Minion Pro" w:hAnsi="Minion Pro"/>
          <w:sz w:val="20"/>
          <w:szCs w:val="20"/>
        </w:rPr>
        <w:t xml:space="preserve"> in mothers</w:t>
      </w:r>
      <w:r w:rsidRPr="00E4337E">
        <w:rPr>
          <w:rFonts w:ascii="Minion Pro" w:hAnsi="Minion Pro"/>
          <w:sz w:val="20"/>
          <w:szCs w:val="20"/>
        </w:rPr>
        <w:t>. Like infant mortality rate, it reflects the overall quality of health care and access to care in a country, as well as attention to the needs of women.</w:t>
      </w:r>
    </w:p>
    <w:p w14:paraId="751314AB" w14:textId="5F44127E"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 xml:space="preserve">Physicians per 1000 people (phys1000). </w:t>
      </w:r>
      <w:proofErr w:type="gramStart"/>
      <w:r w:rsidRPr="00E4337E">
        <w:rPr>
          <w:rFonts w:ascii="Minion Pro" w:hAnsi="Minion Pro"/>
          <w:sz w:val="20"/>
          <w:szCs w:val="20"/>
        </w:rPr>
        <w:t>This variable measures</w:t>
      </w:r>
      <w:proofErr w:type="gramEnd"/>
      <w:r w:rsidRPr="00E4337E">
        <w:rPr>
          <w:rFonts w:ascii="Minion Pro" w:hAnsi="Minion Pro"/>
          <w:sz w:val="20"/>
          <w:szCs w:val="20"/>
        </w:rPr>
        <w:t xml:space="preserve"> one important component of health care.</w:t>
      </w:r>
    </w:p>
    <w:p w14:paraId="780CE405" w14:textId="4A7407FF"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 xml:space="preserve">Suicide rate (per 100,000) (SR). </w:t>
      </w:r>
      <w:r w:rsidR="00EC7883">
        <w:rPr>
          <w:rFonts w:ascii="Minion Pro" w:hAnsi="Minion Pro"/>
          <w:sz w:val="20"/>
          <w:szCs w:val="20"/>
        </w:rPr>
        <w:t>This data is</w:t>
      </w:r>
      <w:r w:rsidRPr="00E4337E">
        <w:rPr>
          <w:rFonts w:ascii="Minion Pro" w:hAnsi="Minion Pro"/>
          <w:sz w:val="20"/>
          <w:szCs w:val="20"/>
        </w:rPr>
        <w:t xml:space="preserve"> often not available, leading to a substantial amount of missing data. You may want to look at the data file and see if you can discern any patterns of “not available</w:t>
      </w:r>
      <w:r w:rsidR="00EC7883">
        <w:rPr>
          <w:rFonts w:ascii="Minion Pro" w:hAnsi="Minion Pro"/>
          <w:sz w:val="20"/>
          <w:szCs w:val="20"/>
        </w:rPr>
        <w:t>.</w:t>
      </w:r>
      <w:r w:rsidRPr="00E4337E">
        <w:rPr>
          <w:rFonts w:ascii="Minion Pro" w:hAnsi="Minion Pro"/>
          <w:sz w:val="20"/>
          <w:szCs w:val="20"/>
        </w:rPr>
        <w:t>”</w:t>
      </w:r>
      <w:r w:rsidR="00D43393" w:rsidRPr="00E4337E">
        <w:rPr>
          <w:rFonts w:ascii="Minion Pro" w:hAnsi="Minion Pro"/>
          <w:sz w:val="20"/>
          <w:szCs w:val="20"/>
        </w:rPr>
        <w:t xml:space="preserve"> (The file contains </w:t>
      </w:r>
      <w:r w:rsidR="008700B5">
        <w:rPr>
          <w:rFonts w:ascii="Minion Pro" w:hAnsi="Minion Pro"/>
          <w:sz w:val="20"/>
          <w:szCs w:val="20"/>
        </w:rPr>
        <w:t xml:space="preserve">three </w:t>
      </w:r>
      <w:r w:rsidR="00D43393" w:rsidRPr="00E4337E">
        <w:rPr>
          <w:rFonts w:ascii="Minion Pro" w:hAnsi="Minion Pro"/>
          <w:sz w:val="20"/>
          <w:szCs w:val="20"/>
        </w:rPr>
        <w:t>different copies of this variable.)</w:t>
      </w:r>
    </w:p>
    <w:p w14:paraId="2194966B" w14:textId="66567FC0" w:rsidR="00534BD7" w:rsidRPr="00E4337E" w:rsidRDefault="00534BD7" w:rsidP="00534BD7">
      <w:pPr>
        <w:pStyle w:val="ListParagraph"/>
        <w:numPr>
          <w:ilvl w:val="0"/>
          <w:numId w:val="5"/>
        </w:numPr>
        <w:rPr>
          <w:rFonts w:ascii="Minion Pro" w:hAnsi="Minion Pro"/>
          <w:sz w:val="20"/>
          <w:szCs w:val="20"/>
        </w:rPr>
      </w:pPr>
      <w:r w:rsidRPr="00E4337E">
        <w:rPr>
          <w:rFonts w:ascii="Minion Pro" w:hAnsi="Minion Pro"/>
          <w:sz w:val="20"/>
          <w:szCs w:val="20"/>
        </w:rPr>
        <w:t xml:space="preserve">Homicide </w:t>
      </w:r>
      <w:r w:rsidR="00092A37" w:rsidRPr="00E4337E">
        <w:rPr>
          <w:rFonts w:ascii="Minion Pro" w:hAnsi="Minion Pro"/>
          <w:sz w:val="20"/>
          <w:szCs w:val="20"/>
        </w:rPr>
        <w:t>rate (</w:t>
      </w:r>
      <w:r w:rsidRPr="00E4337E">
        <w:rPr>
          <w:rFonts w:ascii="Minion Pro" w:hAnsi="Minion Pro"/>
          <w:sz w:val="20"/>
          <w:szCs w:val="20"/>
        </w:rPr>
        <w:t>per 100,000) (HR)</w:t>
      </w:r>
      <w:r w:rsidR="008700B5">
        <w:rPr>
          <w:rFonts w:ascii="Minion Pro" w:hAnsi="Minion Pro"/>
          <w:sz w:val="20"/>
          <w:szCs w:val="20"/>
        </w:rPr>
        <w:t>.</w:t>
      </w:r>
    </w:p>
    <w:p w14:paraId="5C5B516C" w14:textId="77777777" w:rsidR="004515AF" w:rsidRPr="00E4337E" w:rsidRDefault="004515AF" w:rsidP="00534BD7">
      <w:pPr>
        <w:pStyle w:val="ListParagraph"/>
        <w:numPr>
          <w:ilvl w:val="0"/>
          <w:numId w:val="5"/>
        </w:numPr>
        <w:rPr>
          <w:rFonts w:ascii="Minion Pro" w:hAnsi="Minion Pro"/>
          <w:sz w:val="20"/>
          <w:szCs w:val="20"/>
        </w:rPr>
      </w:pPr>
      <w:r w:rsidRPr="00E4337E">
        <w:rPr>
          <w:rFonts w:ascii="Minion Pro" w:hAnsi="Minion Pro"/>
          <w:sz w:val="20"/>
          <w:szCs w:val="20"/>
        </w:rPr>
        <w:t>VAR000003 is a mystery variable—we failed to document it and so we don’t know what it is!</w:t>
      </w:r>
    </w:p>
    <w:p w14:paraId="364F922C" w14:textId="2AFE9934" w:rsidR="00534BD7" w:rsidRPr="005A572F" w:rsidRDefault="00534BD7" w:rsidP="00534BD7">
      <w:pPr>
        <w:rPr>
          <w:rFonts w:ascii="Myriad Pro" w:hAnsi="Myriad Pro"/>
          <w:b/>
          <w:sz w:val="20"/>
          <w:szCs w:val="20"/>
        </w:rPr>
      </w:pPr>
      <w:r w:rsidRPr="005A572F">
        <w:rPr>
          <w:rFonts w:ascii="Myriad Pro" w:hAnsi="Myriad Pro"/>
          <w:b/>
          <w:sz w:val="20"/>
          <w:szCs w:val="20"/>
        </w:rPr>
        <w:t>Recoded Variables</w:t>
      </w:r>
    </w:p>
    <w:p w14:paraId="25A77814" w14:textId="77777777" w:rsidR="00534BD7" w:rsidRPr="00E4337E" w:rsidRDefault="00534BD7" w:rsidP="00534BD7">
      <w:pPr>
        <w:rPr>
          <w:rFonts w:ascii="Minion Pro" w:hAnsi="Minion Pro"/>
          <w:sz w:val="20"/>
          <w:szCs w:val="20"/>
        </w:rPr>
      </w:pPr>
      <w:r w:rsidRPr="00E4337E">
        <w:rPr>
          <w:rFonts w:ascii="Minion Pro" w:hAnsi="Minion Pro"/>
          <w:sz w:val="20"/>
          <w:szCs w:val="20"/>
        </w:rPr>
        <w:t>In addition to the initial variables, the data file contains recoded variables, created by transformations of the initial variables.</w:t>
      </w:r>
    </w:p>
    <w:p w14:paraId="24B665CB" w14:textId="72FCEAC4" w:rsidR="00534BD7" w:rsidRPr="00E4337E" w:rsidRDefault="004515AF" w:rsidP="00534BD7">
      <w:pPr>
        <w:rPr>
          <w:rFonts w:ascii="Minion Pro" w:hAnsi="Minion Pro"/>
          <w:sz w:val="20"/>
          <w:szCs w:val="20"/>
        </w:rPr>
      </w:pPr>
      <w:r w:rsidRPr="00E4337E">
        <w:rPr>
          <w:rFonts w:ascii="Minion Pro" w:hAnsi="Minion Pro"/>
          <w:sz w:val="20"/>
          <w:szCs w:val="20"/>
        </w:rPr>
        <w:lastRenderedPageBreak/>
        <w:t xml:space="preserve">There are several of these, </w:t>
      </w:r>
      <w:r w:rsidR="00091569">
        <w:rPr>
          <w:rFonts w:ascii="Minion Pro" w:hAnsi="Minion Pro"/>
          <w:sz w:val="20"/>
          <w:szCs w:val="20"/>
        </w:rPr>
        <w:t xml:space="preserve">some </w:t>
      </w:r>
      <w:r w:rsidRPr="00E4337E">
        <w:rPr>
          <w:rFonts w:ascii="Minion Pro" w:hAnsi="Minion Pro"/>
          <w:sz w:val="20"/>
          <w:szCs w:val="20"/>
        </w:rPr>
        <w:t xml:space="preserve">of which </w:t>
      </w:r>
      <w:r w:rsidR="00534BD7" w:rsidRPr="00E4337E">
        <w:rPr>
          <w:rFonts w:ascii="Minion Pro" w:hAnsi="Minion Pro"/>
          <w:sz w:val="20"/>
          <w:szCs w:val="20"/>
        </w:rPr>
        <w:t xml:space="preserve">are created by recodes that transform the initial interval-ratio variable into a categoric variable measured at the ordinal level or into a binary variable. This transformation clearly reduces the information and precision of the variables, but </w:t>
      </w:r>
      <w:r w:rsidR="00091569">
        <w:rPr>
          <w:rFonts w:ascii="Minion Pro" w:hAnsi="Minion Pro"/>
          <w:sz w:val="20"/>
          <w:szCs w:val="20"/>
        </w:rPr>
        <w:t xml:space="preserve">it </w:t>
      </w:r>
      <w:r w:rsidR="00534BD7" w:rsidRPr="00E4337E">
        <w:rPr>
          <w:rFonts w:ascii="Minion Pro" w:hAnsi="Minion Pro"/>
          <w:sz w:val="20"/>
          <w:szCs w:val="20"/>
        </w:rPr>
        <w:t xml:space="preserve">may be useful for exploring ANOVA results. </w:t>
      </w:r>
    </w:p>
    <w:p w14:paraId="046BDE03" w14:textId="29D22B51" w:rsidR="00534BD7" w:rsidRPr="00E4337E" w:rsidRDefault="00534BD7"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Litgap</w:t>
      </w:r>
      <w:proofErr w:type="spellEnd"/>
      <w:r w:rsidRPr="00E4337E">
        <w:rPr>
          <w:rFonts w:ascii="Minion Pro" w:hAnsi="Minion Pro"/>
          <w:sz w:val="20"/>
          <w:szCs w:val="20"/>
        </w:rPr>
        <w:t xml:space="preserve"> is a variable created by subtracting female literacy from male literacy. The values are generally positive, and the larger the value, the greater the gap between male and female literacy. It is an indicator of gender inequality.</w:t>
      </w:r>
    </w:p>
    <w:p w14:paraId="3930D495" w14:textId="55940009" w:rsidR="00534BD7" w:rsidRPr="00E4337E" w:rsidRDefault="004515AF"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IncomeLN</w:t>
      </w:r>
      <w:proofErr w:type="spellEnd"/>
      <w:r w:rsidRPr="00E4337E">
        <w:rPr>
          <w:rFonts w:ascii="Minion Pro" w:hAnsi="Minion Pro"/>
          <w:sz w:val="20"/>
          <w:szCs w:val="20"/>
        </w:rPr>
        <w:t xml:space="preserve"> and </w:t>
      </w:r>
      <w:proofErr w:type="spellStart"/>
      <w:r w:rsidRPr="00E4337E">
        <w:rPr>
          <w:rFonts w:ascii="Minion Pro" w:hAnsi="Minion Pro"/>
          <w:sz w:val="20"/>
          <w:szCs w:val="20"/>
        </w:rPr>
        <w:t>IncomeLNold</w:t>
      </w:r>
      <w:proofErr w:type="spellEnd"/>
      <w:r w:rsidR="00A1286B">
        <w:rPr>
          <w:rFonts w:ascii="Minion Pro" w:hAnsi="Minion Pro"/>
          <w:sz w:val="20"/>
          <w:szCs w:val="20"/>
        </w:rPr>
        <w:t xml:space="preserve"> are</w:t>
      </w:r>
      <w:r w:rsidRPr="00E4337E">
        <w:rPr>
          <w:rFonts w:ascii="Minion Pro" w:hAnsi="Minion Pro"/>
          <w:sz w:val="20"/>
          <w:szCs w:val="20"/>
        </w:rPr>
        <w:t xml:space="preserve"> variables </w:t>
      </w:r>
      <w:r w:rsidR="00534BD7" w:rsidRPr="00E4337E">
        <w:rPr>
          <w:rFonts w:ascii="Minion Pro" w:hAnsi="Minion Pro"/>
          <w:sz w:val="20"/>
          <w:szCs w:val="20"/>
        </w:rPr>
        <w:t xml:space="preserve">created by the natural log transform of </w:t>
      </w:r>
      <w:r w:rsidRPr="00E4337E">
        <w:rPr>
          <w:rFonts w:ascii="Minion Pro" w:hAnsi="Minion Pro"/>
          <w:sz w:val="20"/>
          <w:szCs w:val="20"/>
        </w:rPr>
        <w:t>Income</w:t>
      </w:r>
      <w:r w:rsidR="00534BD7" w:rsidRPr="00E4337E">
        <w:rPr>
          <w:rFonts w:ascii="Minion Pro" w:hAnsi="Minion Pro"/>
          <w:sz w:val="20"/>
          <w:szCs w:val="20"/>
        </w:rPr>
        <w:t xml:space="preserve"> which produces a variable that is more suitable for use in linear </w:t>
      </w:r>
      <w:r w:rsidRPr="00E4337E">
        <w:rPr>
          <w:rFonts w:ascii="Minion Pro" w:hAnsi="Minion Pro"/>
          <w:sz w:val="20"/>
          <w:szCs w:val="20"/>
        </w:rPr>
        <w:t>models. The distribution of Income</w:t>
      </w:r>
      <w:r w:rsidR="00534BD7" w:rsidRPr="00E4337E">
        <w:rPr>
          <w:rFonts w:ascii="Minion Pro" w:hAnsi="Minion Pro"/>
          <w:sz w:val="20"/>
          <w:szCs w:val="20"/>
        </w:rPr>
        <w:t xml:space="preserve"> is skewed, with many cases bunched together at the lower level</w:t>
      </w:r>
      <w:r w:rsidRPr="00E4337E">
        <w:rPr>
          <w:rFonts w:ascii="Minion Pro" w:hAnsi="Minion Pro"/>
          <w:sz w:val="20"/>
          <w:szCs w:val="20"/>
        </w:rPr>
        <w:t xml:space="preserve">s and a long tail upwards. </w:t>
      </w:r>
      <w:proofErr w:type="spellStart"/>
      <w:r w:rsidRPr="00E4337E">
        <w:rPr>
          <w:rFonts w:ascii="Minion Pro" w:hAnsi="Minion Pro"/>
          <w:sz w:val="20"/>
          <w:szCs w:val="20"/>
        </w:rPr>
        <w:t>IncomeLN</w:t>
      </w:r>
      <w:proofErr w:type="spellEnd"/>
      <w:r w:rsidRPr="00E4337E">
        <w:rPr>
          <w:rFonts w:ascii="Minion Pro" w:hAnsi="Minion Pro"/>
          <w:sz w:val="20"/>
          <w:szCs w:val="20"/>
        </w:rPr>
        <w:t xml:space="preserve"> </w:t>
      </w:r>
      <w:r w:rsidR="00534BD7" w:rsidRPr="00E4337E">
        <w:rPr>
          <w:rFonts w:ascii="Minion Pro" w:hAnsi="Minion Pro"/>
          <w:sz w:val="20"/>
          <w:szCs w:val="20"/>
        </w:rPr>
        <w:t>has a more near-normal distribution.</w:t>
      </w:r>
    </w:p>
    <w:p w14:paraId="21583A83" w14:textId="77777777" w:rsidR="00534BD7" w:rsidRPr="00E4337E" w:rsidRDefault="00534BD7" w:rsidP="00534BD7">
      <w:pPr>
        <w:pStyle w:val="ListParagraph"/>
        <w:numPr>
          <w:ilvl w:val="0"/>
          <w:numId w:val="6"/>
        </w:numPr>
        <w:rPr>
          <w:rFonts w:ascii="Minion Pro" w:hAnsi="Minion Pro"/>
          <w:sz w:val="20"/>
          <w:szCs w:val="20"/>
        </w:rPr>
      </w:pPr>
      <w:r w:rsidRPr="00E4337E">
        <w:rPr>
          <w:rFonts w:ascii="Minion Pro" w:hAnsi="Minion Pro"/>
          <w:sz w:val="20"/>
          <w:szCs w:val="20"/>
        </w:rPr>
        <w:t>Ginimean2 is a dichotomous variable that splits the distribution of the Gini variable into groups at the mean, 39.69.</w:t>
      </w:r>
    </w:p>
    <w:p w14:paraId="50C97A06" w14:textId="1175ABC1" w:rsidR="00534BD7" w:rsidRPr="00E4337E" w:rsidRDefault="00534BD7"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Giniquart</w:t>
      </w:r>
      <w:proofErr w:type="spellEnd"/>
      <w:r w:rsidRPr="00E4337E">
        <w:rPr>
          <w:rFonts w:ascii="Minion Pro" w:hAnsi="Minion Pro"/>
          <w:sz w:val="20"/>
          <w:szCs w:val="20"/>
        </w:rPr>
        <w:t xml:space="preserve"> is a categoric variable with four categories corresponding to the quartiles of the Gini distribution</w:t>
      </w:r>
      <w:r w:rsidR="000026B8">
        <w:rPr>
          <w:rFonts w:ascii="Minion Pro" w:hAnsi="Minion Pro"/>
          <w:sz w:val="20"/>
          <w:szCs w:val="20"/>
        </w:rPr>
        <w:t>, cut</w:t>
      </w:r>
      <w:r w:rsidR="0059599D">
        <w:rPr>
          <w:rFonts w:ascii="Minion Pro" w:hAnsi="Minion Pro"/>
          <w:sz w:val="20"/>
          <w:szCs w:val="20"/>
        </w:rPr>
        <w:t xml:space="preserve"> at the </w:t>
      </w:r>
      <w:r w:rsidRPr="00E4337E">
        <w:rPr>
          <w:rFonts w:ascii="Minion Pro" w:hAnsi="Minion Pro"/>
          <w:sz w:val="20"/>
          <w:szCs w:val="20"/>
        </w:rPr>
        <w:t>25</w:t>
      </w:r>
      <w:r w:rsidRPr="00E4337E">
        <w:rPr>
          <w:rFonts w:ascii="Minion Pro" w:hAnsi="Minion Pro"/>
          <w:sz w:val="20"/>
          <w:szCs w:val="20"/>
          <w:vertAlign w:val="superscript"/>
        </w:rPr>
        <w:t>th</w:t>
      </w:r>
      <w:r w:rsidRPr="00E4337E">
        <w:rPr>
          <w:rFonts w:ascii="Minion Pro" w:hAnsi="Minion Pro"/>
          <w:sz w:val="20"/>
          <w:szCs w:val="20"/>
        </w:rPr>
        <w:t xml:space="preserve"> percentile</w:t>
      </w:r>
      <w:r w:rsidR="0059599D">
        <w:rPr>
          <w:rFonts w:ascii="Minion Pro" w:hAnsi="Minion Pro"/>
          <w:sz w:val="20"/>
          <w:szCs w:val="20"/>
        </w:rPr>
        <w:t xml:space="preserve"> (</w:t>
      </w:r>
      <w:r w:rsidRPr="00E4337E">
        <w:rPr>
          <w:rFonts w:ascii="Minion Pro" w:hAnsi="Minion Pro"/>
          <w:sz w:val="20"/>
          <w:szCs w:val="20"/>
        </w:rPr>
        <w:t>Gini = 32</w:t>
      </w:r>
      <w:r w:rsidR="0059599D">
        <w:rPr>
          <w:rFonts w:ascii="Minion Pro" w:hAnsi="Minion Pro"/>
          <w:sz w:val="20"/>
          <w:szCs w:val="20"/>
        </w:rPr>
        <w:t>)</w:t>
      </w:r>
      <w:r w:rsidRPr="00E4337E">
        <w:rPr>
          <w:rFonts w:ascii="Minion Pro" w:hAnsi="Minion Pro"/>
          <w:sz w:val="20"/>
          <w:szCs w:val="20"/>
        </w:rPr>
        <w:t xml:space="preserve">, </w:t>
      </w:r>
      <w:r w:rsidR="0059599D">
        <w:rPr>
          <w:rFonts w:ascii="Minion Pro" w:hAnsi="Minion Pro"/>
          <w:sz w:val="20"/>
          <w:szCs w:val="20"/>
        </w:rPr>
        <w:t xml:space="preserve">the </w:t>
      </w:r>
      <w:r w:rsidRPr="00E4337E">
        <w:rPr>
          <w:rFonts w:ascii="Minion Pro" w:hAnsi="Minion Pro"/>
          <w:sz w:val="20"/>
          <w:szCs w:val="20"/>
        </w:rPr>
        <w:t>median</w:t>
      </w:r>
      <w:r w:rsidR="0059599D">
        <w:rPr>
          <w:rFonts w:ascii="Minion Pro" w:hAnsi="Minion Pro"/>
          <w:sz w:val="20"/>
          <w:szCs w:val="20"/>
        </w:rPr>
        <w:t xml:space="preserve"> (</w:t>
      </w:r>
      <w:r w:rsidRPr="00E4337E">
        <w:rPr>
          <w:rFonts w:ascii="Minion Pro" w:hAnsi="Minion Pro"/>
          <w:sz w:val="20"/>
          <w:szCs w:val="20"/>
        </w:rPr>
        <w:t>Gini = 38.5</w:t>
      </w:r>
      <w:r w:rsidR="0059599D">
        <w:rPr>
          <w:rFonts w:ascii="Minion Pro" w:hAnsi="Minion Pro"/>
          <w:sz w:val="20"/>
          <w:szCs w:val="20"/>
        </w:rPr>
        <w:t>), and the</w:t>
      </w:r>
      <w:r w:rsidRPr="00E4337E">
        <w:rPr>
          <w:rFonts w:ascii="Minion Pro" w:hAnsi="Minion Pro"/>
          <w:sz w:val="20"/>
          <w:szCs w:val="20"/>
        </w:rPr>
        <w:t xml:space="preserve"> 75</w:t>
      </w:r>
      <w:r w:rsidRPr="00E4337E">
        <w:rPr>
          <w:rFonts w:ascii="Minion Pro" w:hAnsi="Minion Pro"/>
          <w:sz w:val="20"/>
          <w:szCs w:val="20"/>
          <w:vertAlign w:val="superscript"/>
        </w:rPr>
        <w:t>th</w:t>
      </w:r>
      <w:r w:rsidRPr="00E4337E">
        <w:rPr>
          <w:rFonts w:ascii="Minion Pro" w:hAnsi="Minion Pro"/>
          <w:sz w:val="20"/>
          <w:szCs w:val="20"/>
        </w:rPr>
        <w:t xml:space="preserve"> percentile</w:t>
      </w:r>
      <w:r w:rsidR="0059599D">
        <w:rPr>
          <w:rFonts w:ascii="Minion Pro" w:hAnsi="Minion Pro"/>
          <w:sz w:val="20"/>
          <w:szCs w:val="20"/>
        </w:rPr>
        <w:t xml:space="preserve"> (</w:t>
      </w:r>
      <w:r w:rsidRPr="00E4337E">
        <w:rPr>
          <w:rFonts w:ascii="Minion Pro" w:hAnsi="Minion Pro"/>
          <w:sz w:val="20"/>
          <w:szCs w:val="20"/>
        </w:rPr>
        <w:t>Gini = 46.1).</w:t>
      </w:r>
    </w:p>
    <w:p w14:paraId="5C5B0820" w14:textId="77777777" w:rsidR="00534BD7" w:rsidRPr="00E4337E" w:rsidRDefault="00534BD7"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Ginimedian</w:t>
      </w:r>
      <w:proofErr w:type="spellEnd"/>
      <w:r w:rsidRPr="00E4337E">
        <w:rPr>
          <w:rFonts w:ascii="Minion Pro" w:hAnsi="Minion Pro"/>
          <w:sz w:val="20"/>
          <w:szCs w:val="20"/>
        </w:rPr>
        <w:t xml:space="preserve"> is a dichotomous variable that splits the Gini distribution at the median value, 38.5.</w:t>
      </w:r>
    </w:p>
    <w:p w14:paraId="2B53AC90" w14:textId="382AED06" w:rsidR="00534BD7" w:rsidRPr="00E4337E" w:rsidRDefault="004515AF"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Inc</w:t>
      </w:r>
      <w:r w:rsidR="00534BD7" w:rsidRPr="00E4337E">
        <w:rPr>
          <w:rFonts w:ascii="Minion Pro" w:hAnsi="Minion Pro"/>
          <w:sz w:val="20"/>
          <w:szCs w:val="20"/>
        </w:rPr>
        <w:t>quart</w:t>
      </w:r>
      <w:proofErr w:type="spellEnd"/>
      <w:r w:rsidR="00534BD7" w:rsidRPr="00E4337E">
        <w:rPr>
          <w:rFonts w:ascii="Minion Pro" w:hAnsi="Minion Pro"/>
          <w:sz w:val="20"/>
          <w:szCs w:val="20"/>
        </w:rPr>
        <w:t xml:space="preserve"> is a categoric variable with four categories correspon</w:t>
      </w:r>
      <w:r w:rsidRPr="00E4337E">
        <w:rPr>
          <w:rFonts w:ascii="Minion Pro" w:hAnsi="Minion Pro"/>
          <w:sz w:val="20"/>
          <w:szCs w:val="20"/>
        </w:rPr>
        <w:t>ding to the quartiles of the Income</w:t>
      </w:r>
      <w:r w:rsidR="00534BD7" w:rsidRPr="00E4337E">
        <w:rPr>
          <w:rFonts w:ascii="Minion Pro" w:hAnsi="Minion Pro"/>
          <w:sz w:val="20"/>
          <w:szCs w:val="20"/>
        </w:rPr>
        <w:t xml:space="preserve"> distribution, cut at the 25</w:t>
      </w:r>
      <w:r w:rsidR="00534BD7" w:rsidRPr="00E4337E">
        <w:rPr>
          <w:rFonts w:ascii="Minion Pro" w:hAnsi="Minion Pro"/>
          <w:sz w:val="20"/>
          <w:szCs w:val="20"/>
          <w:vertAlign w:val="superscript"/>
        </w:rPr>
        <w:t>th</w:t>
      </w:r>
      <w:r w:rsidRPr="00E4337E">
        <w:rPr>
          <w:rFonts w:ascii="Minion Pro" w:hAnsi="Minion Pro"/>
          <w:sz w:val="20"/>
          <w:szCs w:val="20"/>
        </w:rPr>
        <w:t xml:space="preserve"> percentile (Income = 2</w:t>
      </w:r>
      <w:r w:rsidR="00C25E50">
        <w:rPr>
          <w:rFonts w:ascii="Minion Pro" w:hAnsi="Minion Pro"/>
          <w:sz w:val="20"/>
          <w:szCs w:val="20"/>
        </w:rPr>
        <w:t>,</w:t>
      </w:r>
      <w:r w:rsidRPr="00E4337E">
        <w:rPr>
          <w:rFonts w:ascii="Minion Pro" w:hAnsi="Minion Pro"/>
          <w:sz w:val="20"/>
          <w:szCs w:val="20"/>
        </w:rPr>
        <w:t>100), the median (Income</w:t>
      </w:r>
      <w:r w:rsidR="00534BD7" w:rsidRPr="00E4337E">
        <w:rPr>
          <w:rFonts w:ascii="Minion Pro" w:hAnsi="Minion Pro"/>
          <w:sz w:val="20"/>
          <w:szCs w:val="20"/>
        </w:rPr>
        <w:t xml:space="preserve"> = 6</w:t>
      </w:r>
      <w:r w:rsidR="00C25E50">
        <w:rPr>
          <w:rFonts w:ascii="Minion Pro" w:hAnsi="Minion Pro"/>
          <w:sz w:val="20"/>
          <w:szCs w:val="20"/>
        </w:rPr>
        <w:t>,</w:t>
      </w:r>
      <w:r w:rsidR="00534BD7" w:rsidRPr="00E4337E">
        <w:rPr>
          <w:rFonts w:ascii="Minion Pro" w:hAnsi="Minion Pro"/>
          <w:sz w:val="20"/>
          <w:szCs w:val="20"/>
        </w:rPr>
        <w:t>150)</w:t>
      </w:r>
      <w:r w:rsidR="00C25E50">
        <w:rPr>
          <w:rFonts w:ascii="Minion Pro" w:hAnsi="Minion Pro"/>
          <w:sz w:val="20"/>
          <w:szCs w:val="20"/>
        </w:rPr>
        <w:t>,</w:t>
      </w:r>
      <w:r w:rsidR="00534BD7" w:rsidRPr="00E4337E">
        <w:rPr>
          <w:rFonts w:ascii="Minion Pro" w:hAnsi="Minion Pro"/>
          <w:sz w:val="20"/>
          <w:szCs w:val="20"/>
        </w:rPr>
        <w:t xml:space="preserve"> and the 75</w:t>
      </w:r>
      <w:r w:rsidR="00534BD7" w:rsidRPr="00E4337E">
        <w:rPr>
          <w:rFonts w:ascii="Minion Pro" w:hAnsi="Minion Pro"/>
          <w:sz w:val="20"/>
          <w:szCs w:val="20"/>
          <w:vertAlign w:val="superscript"/>
        </w:rPr>
        <w:t>th</w:t>
      </w:r>
      <w:r w:rsidRPr="00E4337E">
        <w:rPr>
          <w:rFonts w:ascii="Minion Pro" w:hAnsi="Minion Pro"/>
          <w:sz w:val="20"/>
          <w:szCs w:val="20"/>
        </w:rPr>
        <w:t xml:space="preserve"> percentile (Income</w:t>
      </w:r>
      <w:r w:rsidR="00534BD7" w:rsidRPr="00E4337E">
        <w:rPr>
          <w:rFonts w:ascii="Minion Pro" w:hAnsi="Minion Pro"/>
          <w:sz w:val="20"/>
          <w:szCs w:val="20"/>
        </w:rPr>
        <w:t xml:space="preserve"> = 17</w:t>
      </w:r>
      <w:r w:rsidR="00C25E50">
        <w:rPr>
          <w:rFonts w:ascii="Minion Pro" w:hAnsi="Minion Pro"/>
          <w:sz w:val="20"/>
          <w:szCs w:val="20"/>
        </w:rPr>
        <w:t>,</w:t>
      </w:r>
      <w:r w:rsidR="00534BD7" w:rsidRPr="00E4337E">
        <w:rPr>
          <w:rFonts w:ascii="Minion Pro" w:hAnsi="Minion Pro"/>
          <w:sz w:val="20"/>
          <w:szCs w:val="20"/>
        </w:rPr>
        <w:t xml:space="preserve">750). </w:t>
      </w:r>
    </w:p>
    <w:p w14:paraId="440FCA3B" w14:textId="61D3BEA4" w:rsidR="00534BD7" w:rsidRPr="00E4337E" w:rsidRDefault="004515AF"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Inc</w:t>
      </w:r>
      <w:r w:rsidR="00534BD7" w:rsidRPr="00E4337E">
        <w:rPr>
          <w:rFonts w:ascii="Minion Pro" w:hAnsi="Minion Pro"/>
          <w:sz w:val="20"/>
          <w:szCs w:val="20"/>
        </w:rPr>
        <w:t>median</w:t>
      </w:r>
      <w:proofErr w:type="spellEnd"/>
      <w:r w:rsidR="00534BD7" w:rsidRPr="00E4337E">
        <w:rPr>
          <w:rFonts w:ascii="Minion Pro" w:hAnsi="Minion Pro"/>
          <w:sz w:val="20"/>
          <w:szCs w:val="20"/>
        </w:rPr>
        <w:t xml:space="preserve"> is a dichotomous variable tha</w:t>
      </w:r>
      <w:r w:rsidRPr="00E4337E">
        <w:rPr>
          <w:rFonts w:ascii="Minion Pro" w:hAnsi="Minion Pro"/>
          <w:sz w:val="20"/>
          <w:szCs w:val="20"/>
        </w:rPr>
        <w:t>t splits the distribution of income</w:t>
      </w:r>
      <w:r w:rsidR="00534BD7" w:rsidRPr="00E4337E">
        <w:rPr>
          <w:rFonts w:ascii="Minion Pro" w:hAnsi="Minion Pro"/>
          <w:sz w:val="20"/>
          <w:szCs w:val="20"/>
        </w:rPr>
        <w:t xml:space="preserve"> at the median value of $6</w:t>
      </w:r>
      <w:r w:rsidR="00C25E50">
        <w:rPr>
          <w:rFonts w:ascii="Minion Pro" w:hAnsi="Minion Pro"/>
          <w:sz w:val="20"/>
          <w:szCs w:val="20"/>
        </w:rPr>
        <w:t>,</w:t>
      </w:r>
      <w:r w:rsidR="00534BD7" w:rsidRPr="00E4337E">
        <w:rPr>
          <w:rFonts w:ascii="Minion Pro" w:hAnsi="Minion Pro"/>
          <w:sz w:val="20"/>
          <w:szCs w:val="20"/>
        </w:rPr>
        <w:t>150.</w:t>
      </w:r>
    </w:p>
    <w:p w14:paraId="2CCE22EF" w14:textId="77777777" w:rsidR="00534BD7" w:rsidRPr="00E4337E" w:rsidRDefault="004515AF" w:rsidP="00534BD7">
      <w:pPr>
        <w:pStyle w:val="ListParagraph"/>
        <w:numPr>
          <w:ilvl w:val="0"/>
          <w:numId w:val="6"/>
        </w:numPr>
        <w:rPr>
          <w:rFonts w:ascii="Minion Pro" w:hAnsi="Minion Pro"/>
          <w:sz w:val="20"/>
          <w:szCs w:val="20"/>
        </w:rPr>
      </w:pPr>
      <w:r w:rsidRPr="00E4337E">
        <w:rPr>
          <w:rFonts w:ascii="Minion Pro" w:hAnsi="Minion Pro"/>
          <w:sz w:val="20"/>
          <w:szCs w:val="20"/>
        </w:rPr>
        <w:t>Inc</w:t>
      </w:r>
      <w:r w:rsidR="00534BD7" w:rsidRPr="00E4337E">
        <w:rPr>
          <w:rFonts w:ascii="Minion Pro" w:hAnsi="Minion Pro"/>
          <w:sz w:val="20"/>
          <w:szCs w:val="20"/>
        </w:rPr>
        <w:t>mean2 is a dichotomous variable tha</w:t>
      </w:r>
      <w:r w:rsidRPr="00E4337E">
        <w:rPr>
          <w:rFonts w:ascii="Minion Pro" w:hAnsi="Minion Pro"/>
          <w:sz w:val="20"/>
          <w:szCs w:val="20"/>
        </w:rPr>
        <w:t>t splits the distribution of income</w:t>
      </w:r>
      <w:r w:rsidR="00534BD7" w:rsidRPr="00E4337E">
        <w:rPr>
          <w:rFonts w:ascii="Minion Pro" w:hAnsi="Minion Pro"/>
          <w:sz w:val="20"/>
          <w:szCs w:val="20"/>
        </w:rPr>
        <w:t xml:space="preserve"> at the mean value of $12,559.</w:t>
      </w:r>
    </w:p>
    <w:p w14:paraId="7B1EFB12" w14:textId="77777777" w:rsidR="00534BD7" w:rsidRPr="00E4337E" w:rsidRDefault="00534BD7" w:rsidP="00534BD7">
      <w:pPr>
        <w:pStyle w:val="ListParagraph"/>
        <w:numPr>
          <w:ilvl w:val="0"/>
          <w:numId w:val="6"/>
        </w:numPr>
        <w:rPr>
          <w:rFonts w:ascii="Minion Pro" w:hAnsi="Minion Pro"/>
          <w:sz w:val="20"/>
          <w:szCs w:val="20"/>
        </w:rPr>
      </w:pPr>
      <w:r w:rsidRPr="00E4337E">
        <w:rPr>
          <w:rFonts w:ascii="Minion Pro" w:hAnsi="Minion Pro"/>
          <w:sz w:val="20"/>
          <w:szCs w:val="20"/>
        </w:rPr>
        <w:t>LNHOMI is the natural log of homicide rate, making it more suitable for regressions.</w:t>
      </w:r>
    </w:p>
    <w:p w14:paraId="1141C680" w14:textId="1596A3DD" w:rsidR="001D0367" w:rsidRPr="005A572F" w:rsidRDefault="00D43393" w:rsidP="00534BD7">
      <w:pPr>
        <w:pStyle w:val="ListParagraph"/>
        <w:numPr>
          <w:ilvl w:val="0"/>
          <w:numId w:val="6"/>
        </w:numPr>
        <w:rPr>
          <w:rFonts w:ascii="Minion Pro" w:hAnsi="Minion Pro"/>
          <w:sz w:val="20"/>
          <w:szCs w:val="20"/>
        </w:rPr>
      </w:pPr>
      <w:proofErr w:type="spellStart"/>
      <w:r w:rsidRPr="00E4337E">
        <w:rPr>
          <w:rFonts w:ascii="Minion Pro" w:hAnsi="Minion Pro"/>
          <w:sz w:val="20"/>
          <w:szCs w:val="20"/>
        </w:rPr>
        <w:t>SuicideLN</w:t>
      </w:r>
      <w:proofErr w:type="spellEnd"/>
      <w:r w:rsidRPr="00E4337E">
        <w:rPr>
          <w:rFonts w:ascii="Minion Pro" w:hAnsi="Minion Pro"/>
          <w:sz w:val="20"/>
          <w:szCs w:val="20"/>
        </w:rPr>
        <w:t xml:space="preserve"> is the natural log of the suicide rate.</w:t>
      </w:r>
    </w:p>
    <w:p w14:paraId="2368C8C9" w14:textId="204D8F5B" w:rsidR="00534BD7" w:rsidRPr="00542F40" w:rsidRDefault="00542F40" w:rsidP="00534BD7">
      <w:pPr>
        <w:rPr>
          <w:rFonts w:ascii="Myriad Pro Light" w:hAnsi="Myriad Pro Light"/>
          <w:b/>
        </w:rPr>
      </w:pPr>
      <w:r w:rsidRPr="00542F40">
        <w:rPr>
          <w:rFonts w:ascii="Myriad Pro Light" w:hAnsi="Myriad Pro Light"/>
          <w:b/>
        </w:rPr>
        <w:t xml:space="preserve">Suggestions </w:t>
      </w:r>
      <w:r>
        <w:rPr>
          <w:rFonts w:ascii="Myriad Pro Light" w:hAnsi="Myriad Pro Light"/>
          <w:b/>
        </w:rPr>
        <w:t>f</w:t>
      </w:r>
      <w:r w:rsidRPr="00542F40">
        <w:rPr>
          <w:rFonts w:ascii="Myriad Pro Light" w:hAnsi="Myriad Pro Light"/>
          <w:b/>
        </w:rPr>
        <w:t>or Data Analysis</w:t>
      </w:r>
    </w:p>
    <w:p w14:paraId="05EB87E9" w14:textId="1A68F884" w:rsidR="00534BD7" w:rsidRPr="00E4337E" w:rsidRDefault="00534BD7" w:rsidP="00534BD7">
      <w:pPr>
        <w:rPr>
          <w:rFonts w:ascii="Minion Pro" w:hAnsi="Minion Pro"/>
          <w:sz w:val="20"/>
          <w:szCs w:val="20"/>
        </w:rPr>
      </w:pPr>
      <w:r w:rsidRPr="00E4337E">
        <w:rPr>
          <w:rFonts w:ascii="Minion Pro" w:hAnsi="Minion Pro"/>
          <w:sz w:val="20"/>
          <w:szCs w:val="20"/>
        </w:rPr>
        <w:t>The overall questions are whether these variables that represent characteristics of countries are related to each other</w:t>
      </w:r>
      <w:r w:rsidR="003A1491">
        <w:rPr>
          <w:rFonts w:ascii="Minion Pro" w:hAnsi="Minion Pro"/>
          <w:sz w:val="20"/>
          <w:szCs w:val="20"/>
        </w:rPr>
        <w:t xml:space="preserve"> – </w:t>
      </w:r>
      <w:r w:rsidRPr="00E4337E">
        <w:rPr>
          <w:rFonts w:ascii="Minion Pro" w:hAnsi="Minion Pro"/>
          <w:sz w:val="20"/>
          <w:szCs w:val="20"/>
        </w:rPr>
        <w:t>or to put it differently, whether some of them can be used to predict outcomes of others.</w:t>
      </w:r>
    </w:p>
    <w:p w14:paraId="37C9B4A9" w14:textId="0D720055" w:rsidR="00534BD7" w:rsidRPr="00E4337E" w:rsidRDefault="00534BD7" w:rsidP="00A640EF">
      <w:pPr>
        <w:rPr>
          <w:rFonts w:ascii="Minion Pro" w:hAnsi="Minion Pro"/>
          <w:sz w:val="20"/>
          <w:szCs w:val="20"/>
        </w:rPr>
      </w:pPr>
      <w:r w:rsidRPr="00E4337E">
        <w:rPr>
          <w:rFonts w:ascii="Minion Pro" w:hAnsi="Minion Pro"/>
          <w:sz w:val="20"/>
          <w:szCs w:val="20"/>
        </w:rPr>
        <w:t xml:space="preserve">It is recommended that you start by exploring the distribution of each variable separately. </w:t>
      </w:r>
      <w:r w:rsidR="004515AF" w:rsidRPr="00E4337E">
        <w:rPr>
          <w:rFonts w:ascii="Minion Pro" w:hAnsi="Minion Pro"/>
          <w:sz w:val="20"/>
          <w:szCs w:val="20"/>
        </w:rPr>
        <w:t xml:space="preserve">In SPSS </w:t>
      </w:r>
      <w:r w:rsidR="003A1491">
        <w:rPr>
          <w:rFonts w:ascii="Minion Pro" w:hAnsi="Minion Pro"/>
          <w:sz w:val="20"/>
          <w:szCs w:val="20"/>
        </w:rPr>
        <w:t>y</w:t>
      </w:r>
      <w:r w:rsidRPr="00E4337E">
        <w:rPr>
          <w:rFonts w:ascii="Minion Pro" w:hAnsi="Minion Pro"/>
          <w:sz w:val="20"/>
          <w:szCs w:val="20"/>
        </w:rPr>
        <w:t>ou can do this by Analyze-Explore and Graphs-legacy-histogram. Obtain means, medians, and standard deviations for the interval-ratio variables. Look at the range, IQR values, and the maximum and minimum. Note how many cases are missing. Click on Data-Sort (descending or ascending, as you wish) to sort the file by a particular variable.</w:t>
      </w:r>
    </w:p>
    <w:sectPr w:rsidR="00534BD7" w:rsidRPr="00E433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BE2D" w14:textId="77777777" w:rsidR="00D90077" w:rsidRDefault="00D90077" w:rsidP="001D0367">
      <w:pPr>
        <w:spacing w:after="0" w:line="240" w:lineRule="auto"/>
      </w:pPr>
      <w:r>
        <w:separator/>
      </w:r>
    </w:p>
  </w:endnote>
  <w:endnote w:type="continuationSeparator" w:id="0">
    <w:p w14:paraId="49C53C82" w14:textId="77777777" w:rsidR="00D90077" w:rsidRDefault="00D90077" w:rsidP="001D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313628"/>
      <w:docPartObj>
        <w:docPartGallery w:val="Page Numbers (Bottom of Page)"/>
        <w:docPartUnique/>
      </w:docPartObj>
    </w:sdtPr>
    <w:sdtEndPr>
      <w:rPr>
        <w:noProof/>
      </w:rPr>
    </w:sdtEndPr>
    <w:sdtContent>
      <w:p w14:paraId="0CE828A3" w14:textId="77777777" w:rsidR="001D0367" w:rsidRDefault="001D0367">
        <w:pPr>
          <w:pStyle w:val="Footer"/>
          <w:jc w:val="right"/>
        </w:pPr>
        <w:r>
          <w:fldChar w:fldCharType="begin"/>
        </w:r>
        <w:r>
          <w:instrText xml:space="preserve"> PAGE   \* MERGEFORMAT </w:instrText>
        </w:r>
        <w:r>
          <w:fldChar w:fldCharType="separate"/>
        </w:r>
        <w:r w:rsidR="00D43393">
          <w:rPr>
            <w:noProof/>
          </w:rPr>
          <w:t>1</w:t>
        </w:r>
        <w:r>
          <w:rPr>
            <w:noProof/>
          </w:rPr>
          <w:fldChar w:fldCharType="end"/>
        </w:r>
      </w:p>
    </w:sdtContent>
  </w:sdt>
  <w:p w14:paraId="416BAAB7" w14:textId="77777777" w:rsidR="001D0367" w:rsidRDefault="001D0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912C" w14:textId="77777777" w:rsidR="00D90077" w:rsidRDefault="00D90077" w:rsidP="001D0367">
      <w:pPr>
        <w:spacing w:after="0" w:line="240" w:lineRule="auto"/>
      </w:pPr>
      <w:r>
        <w:separator/>
      </w:r>
    </w:p>
  </w:footnote>
  <w:footnote w:type="continuationSeparator" w:id="0">
    <w:p w14:paraId="35410CB4" w14:textId="77777777" w:rsidR="00D90077" w:rsidRDefault="00D90077" w:rsidP="001D0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168"/>
    <w:multiLevelType w:val="hybridMultilevel"/>
    <w:tmpl w:val="FFB67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261FB"/>
    <w:multiLevelType w:val="hybridMultilevel"/>
    <w:tmpl w:val="12FA4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D796F"/>
    <w:multiLevelType w:val="hybridMultilevel"/>
    <w:tmpl w:val="079E7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F6E8C"/>
    <w:multiLevelType w:val="hybridMultilevel"/>
    <w:tmpl w:val="9ED4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61418"/>
    <w:multiLevelType w:val="hybridMultilevel"/>
    <w:tmpl w:val="2E46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063CE"/>
    <w:multiLevelType w:val="hybridMultilevel"/>
    <w:tmpl w:val="DC7A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443562">
    <w:abstractNumId w:val="2"/>
  </w:num>
  <w:num w:numId="2" w16cid:durableId="2096515167">
    <w:abstractNumId w:val="1"/>
  </w:num>
  <w:num w:numId="3" w16cid:durableId="355812743">
    <w:abstractNumId w:val="3"/>
  </w:num>
  <w:num w:numId="4" w16cid:durableId="795372706">
    <w:abstractNumId w:val="4"/>
  </w:num>
  <w:num w:numId="5" w16cid:durableId="792093352">
    <w:abstractNumId w:val="0"/>
  </w:num>
  <w:num w:numId="6" w16cid:durableId="214044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27C"/>
    <w:rsid w:val="000026B8"/>
    <w:rsid w:val="0005121E"/>
    <w:rsid w:val="00063F48"/>
    <w:rsid w:val="0007053B"/>
    <w:rsid w:val="00091569"/>
    <w:rsid w:val="00092A37"/>
    <w:rsid w:val="00097B9A"/>
    <w:rsid w:val="000A5B99"/>
    <w:rsid w:val="001D0367"/>
    <w:rsid w:val="00207CA0"/>
    <w:rsid w:val="0029527C"/>
    <w:rsid w:val="002D107D"/>
    <w:rsid w:val="003558EE"/>
    <w:rsid w:val="003A1491"/>
    <w:rsid w:val="00422EB4"/>
    <w:rsid w:val="00432F0F"/>
    <w:rsid w:val="004515AF"/>
    <w:rsid w:val="004E569F"/>
    <w:rsid w:val="004E5A4B"/>
    <w:rsid w:val="00505A11"/>
    <w:rsid w:val="00534BD7"/>
    <w:rsid w:val="00542028"/>
    <w:rsid w:val="00542F40"/>
    <w:rsid w:val="0059599D"/>
    <w:rsid w:val="005A572F"/>
    <w:rsid w:val="005C77A7"/>
    <w:rsid w:val="00645056"/>
    <w:rsid w:val="00652827"/>
    <w:rsid w:val="00781E48"/>
    <w:rsid w:val="00822994"/>
    <w:rsid w:val="00832E6B"/>
    <w:rsid w:val="008700B5"/>
    <w:rsid w:val="008F219E"/>
    <w:rsid w:val="00944F9C"/>
    <w:rsid w:val="00970FCA"/>
    <w:rsid w:val="009B1330"/>
    <w:rsid w:val="009B4494"/>
    <w:rsid w:val="009C5B20"/>
    <w:rsid w:val="00A1286B"/>
    <w:rsid w:val="00A640EF"/>
    <w:rsid w:val="00A67C8C"/>
    <w:rsid w:val="00AC62AC"/>
    <w:rsid w:val="00B21ED7"/>
    <w:rsid w:val="00BA0289"/>
    <w:rsid w:val="00BC642A"/>
    <w:rsid w:val="00C25E50"/>
    <w:rsid w:val="00C836A5"/>
    <w:rsid w:val="00C9240B"/>
    <w:rsid w:val="00CE3A19"/>
    <w:rsid w:val="00D36E04"/>
    <w:rsid w:val="00D41233"/>
    <w:rsid w:val="00D43393"/>
    <w:rsid w:val="00D90077"/>
    <w:rsid w:val="00DC0F01"/>
    <w:rsid w:val="00DD0D1E"/>
    <w:rsid w:val="00E4337E"/>
    <w:rsid w:val="00E83C6E"/>
    <w:rsid w:val="00EC023B"/>
    <w:rsid w:val="00EC7883"/>
    <w:rsid w:val="00ED19FB"/>
    <w:rsid w:val="00F145F8"/>
    <w:rsid w:val="00F401F0"/>
    <w:rsid w:val="00F417E3"/>
    <w:rsid w:val="00F84528"/>
    <w:rsid w:val="00FF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2285"/>
  <w15:docId w15:val="{25FEC04B-F8CD-43E1-AD73-43C983E2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27C"/>
    <w:pPr>
      <w:ind w:left="720"/>
      <w:contextualSpacing/>
    </w:pPr>
  </w:style>
  <w:style w:type="paragraph" w:styleId="BalloonText">
    <w:name w:val="Balloon Text"/>
    <w:basedOn w:val="Normal"/>
    <w:link w:val="BalloonTextChar"/>
    <w:uiPriority w:val="99"/>
    <w:semiHidden/>
    <w:unhideWhenUsed/>
    <w:rsid w:val="00534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D7"/>
    <w:rPr>
      <w:rFonts w:ascii="Tahoma" w:hAnsi="Tahoma" w:cs="Tahoma"/>
      <w:sz w:val="16"/>
      <w:szCs w:val="16"/>
    </w:rPr>
  </w:style>
  <w:style w:type="paragraph" w:styleId="Header">
    <w:name w:val="header"/>
    <w:basedOn w:val="Normal"/>
    <w:link w:val="HeaderChar"/>
    <w:uiPriority w:val="99"/>
    <w:unhideWhenUsed/>
    <w:rsid w:val="001D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67"/>
  </w:style>
  <w:style w:type="paragraph" w:styleId="Footer">
    <w:name w:val="footer"/>
    <w:basedOn w:val="Normal"/>
    <w:link w:val="FooterChar"/>
    <w:uiPriority w:val="99"/>
    <w:unhideWhenUsed/>
    <w:rsid w:val="001D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5</Pages>
  <Words>1578</Words>
  <Characters>10624</Characters>
  <Application>Microsoft Office Word</Application>
  <DocSecurity>0</DocSecurity>
  <Lines>186</Lines>
  <Paragraphs>206</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Garner, Roberta</dc:creator>
  <cp:lastModifiedBy>Carli Hansen</cp:lastModifiedBy>
  <cp:revision>49</cp:revision>
  <cp:lastPrinted>2015-05-07T16:23:00Z</cp:lastPrinted>
  <dcterms:created xsi:type="dcterms:W3CDTF">2022-11-30T22:20:00Z</dcterms:created>
  <dcterms:modified xsi:type="dcterms:W3CDTF">2022-12-01T16:46:00Z</dcterms:modified>
</cp:coreProperties>
</file>